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592" w:rsidRDefault="00565592">
      <w:pPr>
        <w:spacing w:before="87"/>
        <w:ind w:left="884" w:right="368"/>
        <w:jc w:val="center"/>
        <w:rPr>
          <w:b/>
          <w:sz w:val="20"/>
        </w:rPr>
      </w:pPr>
    </w:p>
    <w:p w:rsidR="00565592" w:rsidRDefault="00565592">
      <w:pPr>
        <w:spacing w:before="87"/>
        <w:ind w:left="884" w:right="368"/>
        <w:jc w:val="center"/>
        <w:rPr>
          <w:b/>
          <w:sz w:val="20"/>
        </w:rPr>
      </w:pPr>
    </w:p>
    <w:p w:rsidR="00565592" w:rsidRDefault="00565592">
      <w:pPr>
        <w:spacing w:before="87"/>
        <w:ind w:left="884" w:right="368"/>
        <w:jc w:val="center"/>
        <w:rPr>
          <w:b/>
          <w:sz w:val="20"/>
        </w:rPr>
      </w:pPr>
    </w:p>
    <w:p w:rsidR="00FA680F" w:rsidRDefault="00FA680F">
      <w:pPr>
        <w:spacing w:before="87"/>
        <w:ind w:left="884" w:right="368"/>
        <w:jc w:val="center"/>
        <w:rPr>
          <w:b/>
          <w:sz w:val="20"/>
        </w:rPr>
      </w:pPr>
    </w:p>
    <w:p w:rsidR="00FA680F" w:rsidRDefault="00FA680F">
      <w:pPr>
        <w:spacing w:before="87"/>
        <w:ind w:left="884" w:right="368"/>
        <w:jc w:val="center"/>
        <w:rPr>
          <w:b/>
          <w:sz w:val="20"/>
        </w:rPr>
      </w:pPr>
    </w:p>
    <w:tbl>
      <w:tblPr>
        <w:tblpPr w:leftFromText="180" w:rightFromText="180" w:bottomFromText="200" w:vertAnchor="page" w:horzAnchor="margin" w:tblpXSpec="right" w:tblpY="916"/>
        <w:tblW w:w="102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842"/>
        <w:gridCol w:w="4178"/>
      </w:tblGrid>
      <w:tr w:rsidR="00FA680F" w:rsidRPr="00FA1DCF" w:rsidTr="00A82EF7">
        <w:trPr>
          <w:trHeight w:val="1410"/>
        </w:trPr>
        <w:tc>
          <w:tcPr>
            <w:tcW w:w="4180" w:type="dxa"/>
            <w:hideMark/>
          </w:tcPr>
          <w:p w:rsidR="00FA680F" w:rsidRDefault="00FA680F" w:rsidP="00A82EF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МИНИСТЕРСТВО ОБРАЗОВАНИЯ И НАУКИ РЕСПУБЛИКИ ТАТАРСТАН  ВЫСОКОГОРСКИЙМУНИЦИПАЛЬНЫЙ РАЙОН МБ</w:t>
            </w:r>
            <w:r>
              <w:rPr>
                <w:b/>
                <w:sz w:val="16"/>
                <w:lang w:val="tt-RU"/>
              </w:rPr>
              <w:t>ОУ</w:t>
            </w:r>
            <w:r>
              <w:rPr>
                <w:b/>
                <w:sz w:val="16"/>
              </w:rPr>
              <w:t>«ШАПШИНСКАЯ СРЕДНАЯ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1842" w:type="dxa"/>
            <w:hideMark/>
          </w:tcPr>
          <w:p w:rsidR="00FA680F" w:rsidRDefault="00FA680F" w:rsidP="00A82EF7">
            <w:pPr>
              <w:jc w:val="center"/>
              <w:rPr>
                <w:b/>
                <w:sz w:val="16"/>
              </w:rPr>
            </w:pPr>
            <w:r w:rsidRPr="003B208E">
              <w:rPr>
                <w:b/>
                <w:noProof/>
                <w:sz w:val="16"/>
              </w:rPr>
              <w:drawing>
                <wp:inline distT="0" distB="0" distL="0" distR="0" wp14:anchorId="2ED07EB4" wp14:editId="0F9980CE">
                  <wp:extent cx="733425" cy="91440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8" w:type="dxa"/>
            <w:hideMark/>
          </w:tcPr>
          <w:p w:rsidR="00FA680F" w:rsidRDefault="00FA680F" w:rsidP="00A82EF7">
            <w:pPr>
              <w:jc w:val="center"/>
              <w:rPr>
                <w:b/>
                <w:sz w:val="16"/>
                <w:lang w:val="tt-RU"/>
              </w:rPr>
            </w:pPr>
            <w:proofErr w:type="gramStart"/>
            <w:r>
              <w:rPr>
                <w:b/>
                <w:sz w:val="16"/>
              </w:rPr>
              <w:t xml:space="preserve">ТАТАРСТАН </w:t>
            </w:r>
            <w:r>
              <w:rPr>
                <w:b/>
                <w:sz w:val="16"/>
                <w:lang w:val="tt-RU"/>
              </w:rPr>
              <w:t xml:space="preserve"> РЕСПУБЛИКАСЫНЫҢ</w:t>
            </w:r>
            <w:proofErr w:type="gramEnd"/>
            <w:r>
              <w:rPr>
                <w:b/>
                <w:sz w:val="16"/>
                <w:lang w:val="tt-RU"/>
              </w:rPr>
              <w:t xml:space="preserve"> МӘГӘРИФ ҺӘМ  ФӘН  МИНИСТЫРЛЫГЫ  </w:t>
            </w:r>
          </w:p>
          <w:p w:rsidR="00FA680F" w:rsidRDefault="00FA680F" w:rsidP="00A82EF7">
            <w:pPr>
              <w:jc w:val="center"/>
              <w:rPr>
                <w:b/>
                <w:sz w:val="16"/>
                <w:lang w:val="tt-RU"/>
              </w:rPr>
            </w:pP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 xml:space="preserve">НИЦИПАЛЬ РАЙОНЫ </w:t>
            </w:r>
          </w:p>
          <w:p w:rsidR="00FA680F" w:rsidRDefault="00FA680F" w:rsidP="00A82EF7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«</w:t>
            </w: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>НИЦИПАЛЬ РАЙОНЫ Ш</w:t>
            </w:r>
            <w:r>
              <w:rPr>
                <w:b/>
                <w:sz w:val="16"/>
                <w:lang w:val="tt-RU"/>
              </w:rPr>
              <w:t>Ә</w:t>
            </w:r>
            <w:r w:rsidRPr="00FA1DCF">
              <w:rPr>
                <w:b/>
                <w:sz w:val="16"/>
                <w:lang w:val="tt-RU"/>
              </w:rPr>
              <w:t>ПШ</w:t>
            </w:r>
            <w:r>
              <w:rPr>
                <w:b/>
                <w:sz w:val="16"/>
                <w:lang w:val="tt-RU"/>
              </w:rPr>
              <w:t>Е ГОМУМИ УРТА БЕЛЕМ БИРҮ МӘКТӘБЕ</w:t>
            </w:r>
            <w:r>
              <w:rPr>
                <w:b/>
                <w:sz w:val="16"/>
              </w:rPr>
              <w:t xml:space="preserve">» </w:t>
            </w:r>
            <w:r>
              <w:rPr>
                <w:b/>
                <w:sz w:val="16"/>
                <w:lang w:val="tt-RU"/>
              </w:rPr>
              <w:t>МУНИ</w:t>
            </w:r>
            <w:r w:rsidRPr="00FA1DCF">
              <w:rPr>
                <w:b/>
                <w:sz w:val="16"/>
                <w:lang w:val="tt-RU"/>
              </w:rPr>
              <w:t xml:space="preserve">ЦИПАЛЬ БЮДЖЕТ БЕЛЕМ </w:t>
            </w:r>
            <w:r>
              <w:rPr>
                <w:b/>
                <w:sz w:val="16"/>
                <w:lang w:val="tt-RU"/>
              </w:rPr>
              <w:t>БИРҮ УЧРЕ</w:t>
            </w:r>
            <w:r>
              <w:rPr>
                <w:b/>
                <w:sz w:val="16"/>
              </w:rPr>
              <w:t>ЖДЕНИЕСЕ</w:t>
            </w:r>
          </w:p>
          <w:p w:rsidR="00FA680F" w:rsidRDefault="00FA680F" w:rsidP="00A82EF7">
            <w:pPr>
              <w:jc w:val="center"/>
              <w:rPr>
                <w:b/>
                <w:sz w:val="16"/>
              </w:rPr>
            </w:pPr>
          </w:p>
          <w:p w:rsidR="00FA680F" w:rsidRPr="00FA1DCF" w:rsidRDefault="00FA680F" w:rsidP="00A82EF7">
            <w:pPr>
              <w:jc w:val="center"/>
              <w:rPr>
                <w:b/>
                <w:sz w:val="16"/>
              </w:rPr>
            </w:pPr>
          </w:p>
        </w:tc>
      </w:tr>
    </w:tbl>
    <w:p w:rsidR="00FA680F" w:rsidRDefault="00FA680F" w:rsidP="00FA680F">
      <w:pPr>
        <w:pBdr>
          <w:bottom w:val="single" w:sz="12" w:space="1" w:color="auto"/>
        </w:pBdr>
        <w:jc w:val="center"/>
        <w:rPr>
          <w:b/>
        </w:rPr>
      </w:pPr>
    </w:p>
    <w:p w:rsidR="00FA680F" w:rsidRDefault="00FA680F" w:rsidP="00FA680F">
      <w:pPr>
        <w:pBdr>
          <w:bottom w:val="single" w:sz="12" w:space="1" w:color="auto"/>
        </w:pBdr>
        <w:jc w:val="center"/>
        <w:rPr>
          <w:b/>
        </w:rPr>
      </w:pPr>
      <w:r w:rsidRPr="003B208E">
        <w:rPr>
          <w:b/>
        </w:rPr>
        <w:t xml:space="preserve">422708   </w:t>
      </w:r>
      <w:proofErr w:type="spellStart"/>
      <w:r w:rsidRPr="003B208E">
        <w:rPr>
          <w:b/>
        </w:rPr>
        <w:t>с.Шапши</w:t>
      </w:r>
      <w:proofErr w:type="spellEnd"/>
      <w:proofErr w:type="gramStart"/>
      <w:r w:rsidRPr="003B208E">
        <w:rPr>
          <w:b/>
        </w:rPr>
        <w:t>,  ул.</w:t>
      </w:r>
      <w:proofErr w:type="gramEnd"/>
      <w:r w:rsidRPr="003B208E">
        <w:rPr>
          <w:b/>
        </w:rPr>
        <w:t xml:space="preserve"> </w:t>
      </w:r>
      <w:r>
        <w:rPr>
          <w:b/>
        </w:rPr>
        <w:t>Ленина 3  тел.: (884365)  77-223</w:t>
      </w:r>
    </w:p>
    <w:p w:rsidR="00FA680F" w:rsidRDefault="00FA680F">
      <w:pPr>
        <w:spacing w:before="87"/>
        <w:ind w:left="884" w:right="368"/>
        <w:jc w:val="center"/>
        <w:rPr>
          <w:b/>
          <w:sz w:val="20"/>
        </w:rPr>
      </w:pPr>
    </w:p>
    <w:p w:rsidR="00FA680F" w:rsidRDefault="00FA680F">
      <w:pPr>
        <w:spacing w:before="87"/>
        <w:ind w:left="884" w:right="368"/>
        <w:jc w:val="center"/>
        <w:rPr>
          <w:b/>
          <w:sz w:val="20"/>
        </w:rPr>
      </w:pPr>
    </w:p>
    <w:p w:rsidR="00FA680F" w:rsidRDefault="00FA680F">
      <w:pPr>
        <w:spacing w:before="87"/>
        <w:ind w:left="884" w:right="368"/>
        <w:jc w:val="center"/>
        <w:rPr>
          <w:b/>
          <w:sz w:val="20"/>
        </w:rPr>
      </w:pPr>
    </w:p>
    <w:p w:rsidR="008D2D9C" w:rsidRDefault="00565592">
      <w:pPr>
        <w:spacing w:before="87"/>
        <w:ind w:left="884" w:right="368"/>
        <w:jc w:val="center"/>
        <w:rPr>
          <w:b/>
          <w:sz w:val="20"/>
        </w:rPr>
      </w:pPr>
      <w:r>
        <w:rPr>
          <w:b/>
          <w:sz w:val="20"/>
        </w:rPr>
        <w:t>ПРИНЯТО</w:t>
      </w:r>
    </w:p>
    <w:p w:rsidR="00565592" w:rsidRDefault="00565592">
      <w:pPr>
        <w:spacing w:before="16"/>
        <w:ind w:left="4923"/>
        <w:rPr>
          <w:sz w:val="20"/>
        </w:rPr>
      </w:pPr>
      <w:r>
        <w:rPr>
          <w:sz w:val="20"/>
        </w:rPr>
        <w:t>на заседании педагогического совета школы</w:t>
      </w:r>
    </w:p>
    <w:p w:rsidR="008D2D9C" w:rsidRDefault="00565592" w:rsidP="00FA680F">
      <w:pPr>
        <w:spacing w:before="16"/>
        <w:ind w:left="4923"/>
        <w:rPr>
          <w:sz w:val="20"/>
        </w:rPr>
      </w:pPr>
      <w:r>
        <w:rPr>
          <w:sz w:val="20"/>
        </w:rPr>
        <w:t>протокол от</w:t>
      </w:r>
      <w:r w:rsidR="00FA680F">
        <w:rPr>
          <w:sz w:val="20"/>
        </w:rPr>
        <w:t xml:space="preserve"> </w:t>
      </w:r>
      <w:r>
        <w:rPr>
          <w:spacing w:val="-1"/>
          <w:w w:val="99"/>
          <w:sz w:val="20"/>
        </w:rPr>
        <w:t>«</w:t>
      </w:r>
      <w:r w:rsidR="00FA680F">
        <w:rPr>
          <w:smallCaps/>
          <w:w w:val="99"/>
          <w:sz w:val="20"/>
        </w:rPr>
        <w:t>2</w:t>
      </w:r>
      <w:r>
        <w:rPr>
          <w:smallCaps/>
          <w:w w:val="99"/>
          <w:sz w:val="20"/>
        </w:rPr>
        <w:t>4</w:t>
      </w:r>
      <w:r>
        <w:rPr>
          <w:w w:val="99"/>
          <w:sz w:val="20"/>
        </w:rPr>
        <w:t>»</w:t>
      </w:r>
      <w:r>
        <w:rPr>
          <w:spacing w:val="-6"/>
          <w:sz w:val="20"/>
        </w:rPr>
        <w:t xml:space="preserve"> </w:t>
      </w:r>
      <w:r>
        <w:rPr>
          <w:w w:val="99"/>
          <w:sz w:val="20"/>
        </w:rPr>
        <w:t>ав</w:t>
      </w:r>
      <w:r>
        <w:rPr>
          <w:spacing w:val="1"/>
          <w:w w:val="99"/>
          <w:sz w:val="20"/>
        </w:rPr>
        <w:t>г</w:t>
      </w:r>
      <w:r>
        <w:rPr>
          <w:spacing w:val="-1"/>
          <w:w w:val="99"/>
          <w:sz w:val="20"/>
        </w:rPr>
        <w:t>у</w:t>
      </w:r>
      <w:r>
        <w:rPr>
          <w:w w:val="99"/>
          <w:sz w:val="20"/>
        </w:rPr>
        <w:t>ста</w:t>
      </w:r>
      <w:r>
        <w:rPr>
          <w:sz w:val="20"/>
        </w:rPr>
        <w:t xml:space="preserve"> </w:t>
      </w:r>
      <w:r>
        <w:rPr>
          <w:smallCaps/>
          <w:spacing w:val="-1"/>
          <w:w w:val="99"/>
          <w:sz w:val="20"/>
        </w:rPr>
        <w:t>2</w:t>
      </w:r>
      <w:r>
        <w:rPr>
          <w:spacing w:val="2"/>
          <w:w w:val="99"/>
          <w:sz w:val="20"/>
        </w:rPr>
        <w:t>0</w:t>
      </w:r>
      <w:r>
        <w:rPr>
          <w:smallCaps/>
          <w:spacing w:val="-1"/>
          <w:w w:val="99"/>
          <w:sz w:val="20"/>
        </w:rPr>
        <w:t>2</w:t>
      </w:r>
      <w:r>
        <w:rPr>
          <w:w w:val="99"/>
          <w:sz w:val="20"/>
        </w:rPr>
        <w:t>3</w:t>
      </w:r>
      <w:r>
        <w:rPr>
          <w:spacing w:val="1"/>
          <w:w w:val="99"/>
          <w:sz w:val="20"/>
        </w:rPr>
        <w:t>г</w:t>
      </w:r>
      <w:r>
        <w:rPr>
          <w:w w:val="99"/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№</w:t>
      </w:r>
      <w:r>
        <w:rPr>
          <w:spacing w:val="2"/>
          <w:sz w:val="20"/>
        </w:rPr>
        <w:t xml:space="preserve"> </w:t>
      </w:r>
      <w:r>
        <w:rPr>
          <w:smallCaps/>
          <w:w w:val="99"/>
          <w:sz w:val="20"/>
        </w:rPr>
        <w:t>1</w:t>
      </w:r>
    </w:p>
    <w:p w:rsidR="008D2D9C" w:rsidRDefault="00565592">
      <w:pPr>
        <w:spacing w:before="20" w:line="256" w:lineRule="auto"/>
        <w:ind w:left="4923" w:right="2327"/>
        <w:rPr>
          <w:sz w:val="20"/>
        </w:rPr>
      </w:pPr>
      <w:r>
        <w:rPr>
          <w:spacing w:val="-1"/>
          <w:w w:val="99"/>
          <w:sz w:val="20"/>
        </w:rPr>
        <w:t>вве</w:t>
      </w:r>
      <w:r>
        <w:rPr>
          <w:w w:val="99"/>
          <w:sz w:val="20"/>
        </w:rPr>
        <w:t>д</w:t>
      </w:r>
      <w:r>
        <w:rPr>
          <w:spacing w:val="-1"/>
          <w:w w:val="99"/>
          <w:sz w:val="20"/>
        </w:rPr>
        <w:t>е</w:t>
      </w:r>
      <w:r>
        <w:rPr>
          <w:w w:val="99"/>
          <w:sz w:val="20"/>
        </w:rPr>
        <w:t>но</w:t>
      </w:r>
      <w:r>
        <w:rPr>
          <w:sz w:val="20"/>
        </w:rPr>
        <w:t xml:space="preserve"> </w:t>
      </w:r>
      <w:r>
        <w:rPr>
          <w:w w:val="99"/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д</w:t>
      </w:r>
      <w:r>
        <w:rPr>
          <w:spacing w:val="-1"/>
          <w:w w:val="99"/>
          <w:sz w:val="20"/>
        </w:rPr>
        <w:t>ей</w:t>
      </w:r>
      <w:r>
        <w:rPr>
          <w:w w:val="99"/>
          <w:sz w:val="20"/>
        </w:rPr>
        <w:t>ствие</w:t>
      </w:r>
      <w:r>
        <w:rPr>
          <w:spacing w:val="-1"/>
          <w:sz w:val="20"/>
        </w:rPr>
        <w:t xml:space="preserve"> </w:t>
      </w:r>
      <w:r>
        <w:rPr>
          <w:spacing w:val="2"/>
          <w:w w:val="99"/>
          <w:sz w:val="20"/>
        </w:rPr>
        <w:t>п</w:t>
      </w:r>
      <w:r>
        <w:rPr>
          <w:spacing w:val="-2"/>
          <w:w w:val="99"/>
          <w:sz w:val="20"/>
        </w:rPr>
        <w:t>р</w:t>
      </w:r>
      <w:r>
        <w:rPr>
          <w:spacing w:val="-1"/>
          <w:w w:val="99"/>
          <w:sz w:val="20"/>
        </w:rPr>
        <w:t>и</w:t>
      </w:r>
      <w:r>
        <w:rPr>
          <w:w w:val="99"/>
          <w:sz w:val="20"/>
        </w:rPr>
        <w:t>к</w:t>
      </w:r>
      <w:r>
        <w:rPr>
          <w:spacing w:val="2"/>
          <w:w w:val="99"/>
          <w:sz w:val="20"/>
        </w:rPr>
        <w:t>а</w:t>
      </w:r>
      <w:r>
        <w:rPr>
          <w:spacing w:val="-1"/>
          <w:w w:val="99"/>
          <w:sz w:val="20"/>
        </w:rPr>
        <w:t>з</w:t>
      </w:r>
      <w:r>
        <w:rPr>
          <w:w w:val="99"/>
          <w:sz w:val="20"/>
        </w:rPr>
        <w:t>ом</w:t>
      </w:r>
      <w:r>
        <w:rPr>
          <w:spacing w:val="-2"/>
          <w:sz w:val="20"/>
        </w:rPr>
        <w:t xml:space="preserve"> </w:t>
      </w:r>
      <w:r>
        <w:rPr>
          <w:w w:val="99"/>
          <w:sz w:val="20"/>
        </w:rPr>
        <w:t>по</w:t>
      </w:r>
      <w:r>
        <w:rPr>
          <w:sz w:val="20"/>
        </w:rPr>
        <w:t xml:space="preserve"> </w:t>
      </w:r>
      <w:r>
        <w:rPr>
          <w:w w:val="99"/>
          <w:sz w:val="20"/>
        </w:rPr>
        <w:t>шк</w:t>
      </w:r>
      <w:r>
        <w:rPr>
          <w:spacing w:val="2"/>
          <w:w w:val="99"/>
          <w:sz w:val="20"/>
        </w:rPr>
        <w:t>о</w:t>
      </w:r>
      <w:r>
        <w:rPr>
          <w:spacing w:val="-1"/>
          <w:w w:val="99"/>
          <w:sz w:val="20"/>
        </w:rPr>
        <w:t xml:space="preserve">ле </w:t>
      </w:r>
      <w:r>
        <w:rPr>
          <w:w w:val="99"/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«</w:t>
      </w:r>
      <w:r w:rsidR="00FA680F">
        <w:rPr>
          <w:smallCaps/>
          <w:w w:val="99"/>
          <w:sz w:val="20"/>
        </w:rPr>
        <w:t>28</w:t>
      </w:r>
      <w:r>
        <w:rPr>
          <w:w w:val="99"/>
          <w:sz w:val="20"/>
        </w:rPr>
        <w:t>»</w:t>
      </w:r>
      <w:r>
        <w:rPr>
          <w:spacing w:val="-6"/>
          <w:sz w:val="20"/>
        </w:rPr>
        <w:t xml:space="preserve"> </w:t>
      </w:r>
      <w:r>
        <w:rPr>
          <w:w w:val="99"/>
          <w:sz w:val="20"/>
        </w:rPr>
        <w:t>ав</w:t>
      </w:r>
      <w:r>
        <w:rPr>
          <w:spacing w:val="1"/>
          <w:w w:val="99"/>
          <w:sz w:val="20"/>
        </w:rPr>
        <w:t>г</w:t>
      </w:r>
      <w:r>
        <w:rPr>
          <w:spacing w:val="-1"/>
          <w:w w:val="99"/>
          <w:sz w:val="20"/>
        </w:rPr>
        <w:t>у</w:t>
      </w:r>
      <w:r>
        <w:rPr>
          <w:w w:val="99"/>
          <w:sz w:val="20"/>
        </w:rPr>
        <w:t>ста</w:t>
      </w:r>
      <w:r>
        <w:rPr>
          <w:spacing w:val="-1"/>
          <w:sz w:val="20"/>
        </w:rPr>
        <w:t xml:space="preserve"> </w:t>
      </w:r>
      <w:r>
        <w:rPr>
          <w:smallCaps/>
          <w:spacing w:val="-1"/>
          <w:w w:val="99"/>
          <w:sz w:val="20"/>
        </w:rPr>
        <w:t>2</w:t>
      </w:r>
      <w:r>
        <w:rPr>
          <w:spacing w:val="2"/>
          <w:w w:val="99"/>
          <w:sz w:val="20"/>
        </w:rPr>
        <w:t>0</w:t>
      </w:r>
      <w:r>
        <w:rPr>
          <w:smallCaps/>
          <w:spacing w:val="-1"/>
          <w:w w:val="99"/>
          <w:sz w:val="20"/>
        </w:rPr>
        <w:t>2</w:t>
      </w:r>
      <w:r>
        <w:rPr>
          <w:w w:val="99"/>
          <w:sz w:val="20"/>
        </w:rPr>
        <w:t>3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г</w:t>
      </w:r>
      <w:r>
        <w:rPr>
          <w:w w:val="99"/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№</w:t>
      </w:r>
      <w:r>
        <w:rPr>
          <w:spacing w:val="5"/>
          <w:sz w:val="20"/>
        </w:rPr>
        <w:t xml:space="preserve"> </w:t>
      </w:r>
      <w:r w:rsidR="00FA680F">
        <w:rPr>
          <w:smallCaps/>
          <w:w w:val="99"/>
          <w:sz w:val="20"/>
        </w:rPr>
        <w:t>102</w:t>
      </w:r>
      <w:bookmarkStart w:id="0" w:name="_GoBack"/>
      <w:bookmarkEnd w:id="0"/>
    </w:p>
    <w:p w:rsidR="008D2D9C" w:rsidRDefault="008D2D9C">
      <w:pPr>
        <w:pStyle w:val="a3"/>
        <w:spacing w:before="5"/>
        <w:rPr>
          <w:sz w:val="20"/>
        </w:rPr>
      </w:pPr>
    </w:p>
    <w:p w:rsidR="008D2D9C" w:rsidRDefault="00565592">
      <w:pPr>
        <w:pStyle w:val="11"/>
        <w:ind w:left="6990"/>
      </w:pPr>
      <w:r>
        <w:t>Приложение к ФОП ООО</w:t>
      </w:r>
    </w:p>
    <w:p w:rsidR="008D2D9C" w:rsidRDefault="008D2D9C">
      <w:pPr>
        <w:pStyle w:val="a3"/>
        <w:rPr>
          <w:b/>
          <w:sz w:val="26"/>
        </w:rPr>
      </w:pPr>
    </w:p>
    <w:p w:rsidR="008D2D9C" w:rsidRDefault="008D2D9C">
      <w:pPr>
        <w:pStyle w:val="a3"/>
        <w:spacing w:before="7"/>
        <w:rPr>
          <w:b/>
          <w:sz w:val="21"/>
        </w:rPr>
      </w:pPr>
    </w:p>
    <w:p w:rsidR="008D2D9C" w:rsidRDefault="00565592">
      <w:pPr>
        <w:ind w:left="882" w:right="1440"/>
        <w:jc w:val="center"/>
        <w:rPr>
          <w:b/>
          <w:sz w:val="24"/>
        </w:rPr>
      </w:pPr>
      <w:r>
        <w:rPr>
          <w:b/>
          <w:sz w:val="24"/>
        </w:rPr>
        <w:t>ОСОБЕННОСТИ ОЦЕНКИ ПРЕДМЕТНЫХ РЕЗУЛЬТАТОВ</w:t>
      </w:r>
    </w:p>
    <w:p w:rsidR="008D2D9C" w:rsidRDefault="008D2D9C">
      <w:pPr>
        <w:pStyle w:val="a3"/>
        <w:spacing w:before="11"/>
        <w:rPr>
          <w:b/>
          <w:sz w:val="23"/>
        </w:rPr>
      </w:pPr>
    </w:p>
    <w:p w:rsidR="008D2D9C" w:rsidRDefault="00565592">
      <w:pPr>
        <w:spacing w:line="272" w:lineRule="exact"/>
        <w:ind w:left="884" w:right="1440"/>
        <w:jc w:val="center"/>
        <w:rPr>
          <w:b/>
          <w:sz w:val="24"/>
        </w:rPr>
      </w:pPr>
      <w:r>
        <w:rPr>
          <w:b/>
          <w:sz w:val="24"/>
        </w:rPr>
        <w:t>Особенности оценки предметных результатов предметной области</w:t>
      </w:r>
    </w:p>
    <w:p w:rsidR="008D2D9C" w:rsidRDefault="00565592">
      <w:pPr>
        <w:spacing w:line="272" w:lineRule="exact"/>
        <w:ind w:left="884" w:right="1433"/>
        <w:jc w:val="center"/>
        <w:rPr>
          <w:b/>
          <w:sz w:val="24"/>
        </w:rPr>
      </w:pPr>
      <w:r>
        <w:rPr>
          <w:b/>
          <w:sz w:val="24"/>
        </w:rPr>
        <w:t>«Математика»</w:t>
      </w:r>
    </w:p>
    <w:p w:rsidR="008D2D9C" w:rsidRDefault="008D2D9C">
      <w:pPr>
        <w:pStyle w:val="a3"/>
        <w:spacing w:before="4"/>
        <w:rPr>
          <w:b/>
        </w:rPr>
      </w:pPr>
    </w:p>
    <w:p w:rsidR="008D2D9C" w:rsidRDefault="00565592">
      <w:pPr>
        <w:pStyle w:val="a4"/>
        <w:numPr>
          <w:ilvl w:val="0"/>
          <w:numId w:val="1"/>
        </w:numPr>
        <w:tabs>
          <w:tab w:val="left" w:pos="673"/>
        </w:tabs>
        <w:spacing w:before="1"/>
        <w:ind w:right="1538" w:firstLine="0"/>
        <w:jc w:val="left"/>
        <w:rPr>
          <w:b/>
          <w:sz w:val="24"/>
        </w:rPr>
      </w:pPr>
      <w:r>
        <w:rPr>
          <w:b/>
          <w:sz w:val="24"/>
        </w:rPr>
        <w:t>Список итоговых планируемых результатов с указанием этапов их формирования и способов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оценки</w:t>
      </w:r>
    </w:p>
    <w:p w:rsidR="008D2D9C" w:rsidRDefault="008D2D9C">
      <w:pPr>
        <w:pStyle w:val="a3"/>
        <w:rPr>
          <w:b/>
          <w:sz w:val="20"/>
        </w:rPr>
      </w:pPr>
    </w:p>
    <w:p w:rsidR="008D2D9C" w:rsidRDefault="008D2D9C">
      <w:pPr>
        <w:pStyle w:val="a3"/>
        <w:spacing w:before="3"/>
        <w:rPr>
          <w:b/>
          <w:sz w:val="25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6"/>
        <w:gridCol w:w="2796"/>
      </w:tblGrid>
      <w:tr w:rsidR="008D2D9C">
        <w:trPr>
          <w:trHeight w:val="436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82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5 классе обучающийся научится: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82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8D2D9C">
        <w:trPr>
          <w:trHeight w:val="1002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Понимать и правильно употреблять термины, связанные с натуральными числами, обыкновенными и десятичными дробями.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D2D9C">
        <w:trPr>
          <w:trHeight w:val="720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82" w:line="249" w:lineRule="auto"/>
              <w:ind w:right="123"/>
              <w:rPr>
                <w:sz w:val="24"/>
              </w:rPr>
            </w:pPr>
            <w:r>
              <w:rPr>
                <w:sz w:val="24"/>
              </w:rPr>
              <w:t>Сравнивать и упорядочивать натуральные числа, сравнивать в простейших случаях обыкновенные дроби, десятичные дроби.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80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007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9" w:line="252" w:lineRule="auto"/>
              <w:ind w:right="137"/>
              <w:rPr>
                <w:sz w:val="24"/>
              </w:rPr>
            </w:pPr>
            <w:r>
              <w:rPr>
                <w:sz w:val="24"/>
              </w:rPr>
      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9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719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4" w:lineRule="auto"/>
              <w:ind w:right="123"/>
              <w:rPr>
                <w:sz w:val="24"/>
              </w:rPr>
            </w:pPr>
            <w:r>
              <w:rPr>
                <w:sz w:val="24"/>
              </w:rPr>
              <w:t>Выполнять арифметические действия с натуральными числами, с обыкновенными дробями в простейших случаях.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431"/>
        </w:trPr>
        <w:tc>
          <w:tcPr>
            <w:tcW w:w="7286" w:type="dxa"/>
          </w:tcPr>
          <w:p w:rsidR="008D2D9C" w:rsidRDefault="005655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Выполнять проверку, прикидку результата вычислений.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436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80"/>
              <w:rPr>
                <w:sz w:val="24"/>
              </w:rPr>
            </w:pPr>
            <w:r>
              <w:rPr>
                <w:sz w:val="24"/>
              </w:rPr>
              <w:t>Округлять натуральные числа.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80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005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9" w:line="252" w:lineRule="auto"/>
              <w:ind w:right="841"/>
              <w:rPr>
                <w:sz w:val="24"/>
              </w:rPr>
            </w:pPr>
            <w:r>
              <w:rPr>
                <w:sz w:val="24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9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002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4" w:lineRule="auto"/>
              <w:ind w:right="625"/>
              <w:rPr>
                <w:sz w:val="24"/>
              </w:rPr>
            </w:pPr>
            <w:r>
              <w:rPr>
                <w:sz w:val="24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7"/>
              <w:ind w:left="78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</w:tr>
      <w:tr w:rsidR="008D2D9C">
        <w:trPr>
          <w:trHeight w:val="436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Использовать краткие записи, схемы, таблицы, обозначения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2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436"/>
        </w:trPr>
        <w:tc>
          <w:tcPr>
            <w:tcW w:w="7286" w:type="dxa"/>
          </w:tcPr>
          <w:p w:rsidR="008D2D9C" w:rsidRDefault="005655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при решении задач</w:t>
            </w:r>
          </w:p>
        </w:tc>
        <w:tc>
          <w:tcPr>
            <w:tcW w:w="2796" w:type="dxa"/>
          </w:tcPr>
          <w:p w:rsidR="008D2D9C" w:rsidRDefault="008D2D9C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8D2D9C">
        <w:trPr>
          <w:trHeight w:val="1002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8D2D9C">
        <w:trPr>
          <w:trHeight w:val="1288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8D2D9C">
        <w:trPr>
          <w:trHeight w:val="720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Пользоваться геометрическими понятиями: точка, прямая, отрезок, луч, угол, многоугольник, окружность, круг.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Письменная работа</w:t>
            </w:r>
          </w:p>
        </w:tc>
      </w:tr>
      <w:tr w:rsidR="008D2D9C">
        <w:trPr>
          <w:trHeight w:val="719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7" w:line="249" w:lineRule="auto"/>
              <w:rPr>
                <w:sz w:val="24"/>
              </w:rPr>
            </w:pPr>
            <w:r>
              <w:rPr>
                <w:sz w:val="24"/>
              </w:rPr>
              <w:t>Приводить примеры объектов окружающего мира, имеющих форму изученных геометрических фигур.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7"/>
              <w:ind w:left="7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D2D9C">
        <w:trPr>
          <w:trHeight w:val="1007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ind w:right="341"/>
              <w:rPr>
                <w:sz w:val="24"/>
              </w:rPr>
            </w:pPr>
            <w:r>
              <w:rPr>
                <w:sz w:val="24"/>
              </w:rPr>
              <w:t>Использовать терминологию, связанную с углами: вершина, сторона; с многоугольниками: угол, вершина, сторона, диагональ; с окружностью: радиус, диаметр, центр.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D2D9C">
        <w:trPr>
          <w:trHeight w:val="1002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ind w:right="777"/>
              <w:rPr>
                <w:sz w:val="24"/>
              </w:rPr>
            </w:pPr>
            <w:r>
              <w:rPr>
                <w:sz w:val="24"/>
              </w:rPr>
              <w:t>Изображать изученные геометрические фигуры на нелинованной и клетчатой бумаге с помощью циркуля и линейки.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D2D9C">
        <w:trPr>
          <w:trHeight w:val="1008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ind w:right="191"/>
              <w:rPr>
                <w:sz w:val="24"/>
              </w:rPr>
            </w:pPr>
            <w:r>
              <w:rPr>
                <w:sz w:val="24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D2D9C">
        <w:trPr>
          <w:trHeight w:val="1002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2" w:lineRule="auto"/>
              <w:ind w:right="885"/>
              <w:rPr>
                <w:sz w:val="24"/>
              </w:rPr>
            </w:pPr>
            <w:r>
              <w:rPr>
                <w:sz w:val="24"/>
              </w:rPr>
              <w:t>Использовать свойства сторон и углов прямоугольника, квадрата для их построения, вычисления площади и периметра.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D2D9C">
        <w:trPr>
          <w:trHeight w:val="1007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Вычислять периметр и площадь квадрата, прямоугольника, фигур, составленных из прямоугольников, в том числе фигур, изображѐнных на клетчатой бумаге.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</w:tr>
      <w:tr w:rsidR="008D2D9C">
        <w:trPr>
          <w:trHeight w:val="1003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2" w:lineRule="auto"/>
              <w:ind w:right="123"/>
              <w:rPr>
                <w:sz w:val="24"/>
              </w:rPr>
            </w:pPr>
            <w:r>
              <w:rPr>
                <w:sz w:val="24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1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D2D9C">
        <w:trPr>
          <w:trHeight w:val="1007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Распознавать параллелепипед, куб, использовать терминологию: вершина, ребро, грань, измерения, находить измерения параллелепипеда, куба.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D2D9C">
        <w:trPr>
          <w:trHeight w:val="719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4" w:lineRule="auto"/>
              <w:ind w:right="716"/>
              <w:rPr>
                <w:sz w:val="24"/>
              </w:rPr>
            </w:pPr>
            <w:r>
              <w:rPr>
                <w:sz w:val="24"/>
              </w:rPr>
              <w:t>Вычислять объѐм куба, параллелепипеда по заданным измерениям,</w:t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z w:val="24"/>
              </w:rPr>
              <w:t>объѐма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D2D9C">
        <w:trPr>
          <w:trHeight w:val="720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4" w:lineRule="auto"/>
              <w:rPr>
                <w:sz w:val="24"/>
              </w:rPr>
            </w:pPr>
            <w:r>
              <w:rPr>
                <w:sz w:val="24"/>
              </w:rPr>
              <w:t>Решать несложные задачи на измерение геометрических величин в практических ситуациях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D2D9C">
        <w:trPr>
          <w:trHeight w:val="431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6 классе обучающийся научится: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0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8D2D9C">
        <w:trPr>
          <w:trHeight w:val="1007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ind w:right="168"/>
              <w:jc w:val="both"/>
              <w:rPr>
                <w:sz w:val="24"/>
              </w:rPr>
            </w:pPr>
            <w:r>
              <w:rPr>
                <w:sz w:val="24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8D2D9C" w:rsidRDefault="00B361BC">
      <w:pPr>
        <w:rPr>
          <w:sz w:val="2"/>
          <w:szCs w:val="2"/>
        </w:rPr>
      </w:pPr>
      <w:r>
        <w:pict>
          <v:line id="_x0000_s1026" style="position:absolute;z-index:15730176;mso-position-horizontal-relative:page;mso-position-vertical-relative:page" from="0,808.9pt" to="595.2pt,808.9pt" strokeweight=".8pt">
            <w10:wrap anchorx="page" anchory="page"/>
          </v:line>
        </w:pict>
      </w: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6"/>
        <w:gridCol w:w="2796"/>
      </w:tblGrid>
      <w:tr w:rsidR="008D2D9C">
        <w:trPr>
          <w:trHeight w:val="717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Сравнивать и упорядочивать целые числа, обыкновенные и десятичные дроби, сравнивать числа одного и разных знаков.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293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Выполнять, сочетая устные и письменные приѐмы, арифметические действия с натуральными и целыми числами, обыкновенными и десятичными дробями, положительными и отрицательными числами.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7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290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000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ind w:right="191"/>
              <w:rPr>
                <w:sz w:val="24"/>
              </w:rPr>
            </w:pPr>
            <w:r>
              <w:rPr>
                <w:sz w:val="24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726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4" w:lineRule="auto"/>
              <w:ind w:right="826"/>
              <w:rPr>
                <w:sz w:val="24"/>
              </w:rPr>
            </w:pPr>
            <w:r>
              <w:rPr>
                <w:sz w:val="24"/>
              </w:rPr>
              <w:t>Соотносить точки в прямоугольной системе координат с координатами этой точки.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717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4" w:lineRule="auto"/>
              <w:rPr>
                <w:sz w:val="24"/>
              </w:rPr>
            </w:pPr>
            <w:r>
              <w:rPr>
                <w:sz w:val="24"/>
              </w:rPr>
              <w:t>Округлять целые числа и десятичные дроби, находить приближения чисел.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0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003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2" w:lineRule="auto"/>
              <w:ind w:right="817"/>
              <w:jc w:val="both"/>
              <w:rPr>
                <w:sz w:val="24"/>
              </w:rPr>
            </w:pPr>
            <w:r>
              <w:rPr>
                <w:sz w:val="24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0"/>
              <w:ind w:left="7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D2D9C">
        <w:trPr>
          <w:trHeight w:val="719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7" w:line="247" w:lineRule="auto"/>
              <w:rPr>
                <w:sz w:val="24"/>
              </w:rPr>
            </w:pPr>
            <w:r>
              <w:rPr>
                <w:sz w:val="24"/>
              </w:rPr>
              <w:t>Пользоваться признаками делимости, раскладывать натуральные числа на простые множители.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7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436"/>
        </w:trPr>
        <w:tc>
          <w:tcPr>
            <w:tcW w:w="7286" w:type="dxa"/>
          </w:tcPr>
          <w:p w:rsidR="008D2D9C" w:rsidRDefault="005655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Пользоваться масштабом, составлять пропорции и отношения.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D2D9C">
        <w:trPr>
          <w:trHeight w:val="1574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ind w:right="123"/>
              <w:rPr>
                <w:sz w:val="24"/>
              </w:rPr>
            </w:pPr>
            <w:r>
              <w:rPr>
                <w:sz w:val="24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436"/>
        </w:trPr>
        <w:tc>
          <w:tcPr>
            <w:tcW w:w="7286" w:type="dxa"/>
          </w:tcPr>
          <w:p w:rsidR="008D2D9C" w:rsidRDefault="005655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Находить неизвестный компонент равенства.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719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4" w:lineRule="auto"/>
              <w:rPr>
                <w:sz w:val="24"/>
              </w:rPr>
            </w:pPr>
            <w:r>
              <w:rPr>
                <w:sz w:val="24"/>
              </w:rPr>
              <w:t>Решать многошаговые текстовые задачи арифметическим способом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0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002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Решать задачи, связанные с отношением, пропорциональностью величин, процентами, решать три основные задачи на дроби и проценты.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862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ind w:right="625"/>
              <w:rPr>
                <w:sz w:val="24"/>
              </w:rPr>
            </w:pPr>
            <w:r>
              <w:rPr>
                <w:sz w:val="24"/>
              </w:rPr>
      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объѐма работы, используя арифметические действия, оценку, прикидку, пользоваться единицами измерения соответствующих величин.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436"/>
        </w:trPr>
        <w:tc>
          <w:tcPr>
            <w:tcW w:w="7286" w:type="dxa"/>
          </w:tcPr>
          <w:p w:rsidR="008D2D9C" w:rsidRDefault="005655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Составлять буквенные выражения по условию задачи.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431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Извлекать информацию, представленную в таблицах, на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0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005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ind w:right="676"/>
              <w:rPr>
                <w:sz w:val="24"/>
              </w:rPr>
            </w:pPr>
            <w:r>
              <w:rPr>
                <w:sz w:val="24"/>
              </w:rPr>
              <w:t>линейной, столбчатой или круговой диаграммах, интерпретировать представленные данные, использовать данные при решении задач.</w:t>
            </w:r>
          </w:p>
        </w:tc>
        <w:tc>
          <w:tcPr>
            <w:tcW w:w="2796" w:type="dxa"/>
          </w:tcPr>
          <w:p w:rsidR="008D2D9C" w:rsidRDefault="008D2D9C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8D2D9C">
        <w:trPr>
          <w:trHeight w:val="721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2" w:line="254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Представлять информацию с помощью таблиц, линейной и столбчатой диаграмм.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D2D9C">
        <w:trPr>
          <w:trHeight w:val="1290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2" w:lineRule="auto"/>
              <w:ind w:right="123"/>
              <w:rPr>
                <w:sz w:val="24"/>
              </w:rPr>
            </w:pPr>
            <w:r>
              <w:rPr>
                <w:sz w:val="24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D2D9C">
        <w:trPr>
          <w:trHeight w:val="1284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49" w:lineRule="auto"/>
              <w:rPr>
                <w:sz w:val="24"/>
              </w:rPr>
            </w:pPr>
            <w:r>
              <w:rPr>
                <w:sz w:val="24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D2D9C">
        <w:trPr>
          <w:trHeight w:val="1007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D2D9C">
        <w:trPr>
          <w:trHeight w:val="1293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7" w:line="249" w:lineRule="auto"/>
              <w:ind w:right="97"/>
              <w:rPr>
                <w:sz w:val="24"/>
              </w:rPr>
            </w:pPr>
            <w:r>
              <w:rPr>
                <w:sz w:val="24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развѐрнутый и тупой углы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D2D9C">
        <w:trPr>
          <w:trHeight w:val="1000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2" w:lineRule="auto"/>
              <w:rPr>
                <w:sz w:val="24"/>
              </w:rPr>
            </w:pPr>
            <w:r>
              <w:rPr>
                <w:sz w:val="24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D2D9C">
        <w:trPr>
          <w:trHeight w:val="1007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ind w:right="493"/>
              <w:rPr>
                <w:sz w:val="24"/>
              </w:rPr>
            </w:pPr>
            <w:r>
              <w:rPr>
                <w:sz w:val="24"/>
              </w:rPr>
              <w:t>Находить,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чертѐжные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расстояния: между двумя точками, от точки до прямой, длину пути на квадратной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сетке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D2D9C">
        <w:trPr>
          <w:trHeight w:val="1857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2" w:line="252" w:lineRule="auto"/>
              <w:ind w:right="123"/>
              <w:rPr>
                <w:sz w:val="24"/>
              </w:rPr>
            </w:pPr>
            <w:r>
              <w:rPr>
                <w:sz w:val="24"/>
              </w:rPr>
      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D2D9C">
        <w:trPr>
          <w:trHeight w:val="1007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развѐртка.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D2D9C">
        <w:trPr>
          <w:trHeight w:val="719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4" w:lineRule="auto"/>
              <w:rPr>
                <w:sz w:val="24"/>
              </w:rPr>
            </w:pPr>
            <w:r>
              <w:rPr>
                <w:sz w:val="24"/>
              </w:rPr>
              <w:t>Изображать на клетчатой бумаге прямоугольный параллелепипед.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D2D9C">
        <w:trPr>
          <w:trHeight w:val="720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4" w:lineRule="auto"/>
              <w:ind w:right="612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>объѐм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>прямоугольного</w:t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>параллелепипеда,</w:t>
            </w:r>
            <w:r>
              <w:rPr>
                <w:spacing w:val="-40"/>
                <w:sz w:val="24"/>
              </w:rPr>
              <w:t xml:space="preserve"> </w:t>
            </w:r>
            <w:r>
              <w:rPr>
                <w:sz w:val="24"/>
              </w:rPr>
              <w:t>куба, пользоваться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единицами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объѐма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1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D2D9C">
        <w:trPr>
          <w:trHeight w:val="719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ind w:right="584"/>
              <w:rPr>
                <w:sz w:val="24"/>
              </w:rPr>
            </w:pPr>
            <w:r>
              <w:rPr>
                <w:sz w:val="24"/>
              </w:rPr>
              <w:t>Решать несложные задачи на нахождение геометрических величин в практических ситуациях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D2D9C">
        <w:trPr>
          <w:trHeight w:val="436"/>
        </w:trPr>
        <w:tc>
          <w:tcPr>
            <w:tcW w:w="7286" w:type="dxa"/>
          </w:tcPr>
          <w:p w:rsidR="008D2D9C" w:rsidRDefault="0056559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7 классе обучающийся научится: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</w:tbl>
    <w:p w:rsidR="008D2D9C" w:rsidRDefault="008D2D9C">
      <w:pPr>
        <w:rPr>
          <w:sz w:val="24"/>
        </w:rPr>
        <w:sectPr w:rsidR="008D2D9C">
          <w:footerReference w:type="default" r:id="rId8"/>
          <w:pgSz w:w="11920" w:h="16850"/>
          <w:pgMar w:top="1120" w:right="0" w:bottom="420" w:left="840" w:header="0" w:footer="235" w:gutter="0"/>
          <w:cols w:space="720"/>
        </w:sect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6"/>
        <w:gridCol w:w="2796"/>
      </w:tblGrid>
      <w:tr w:rsidR="008D2D9C">
        <w:trPr>
          <w:trHeight w:val="717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Выполнять, сочетая устные и письменные приѐмы, арифметические действия с рациональными числами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293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7" w:line="252" w:lineRule="auto"/>
              <w:ind w:right="770"/>
              <w:rPr>
                <w:sz w:val="24"/>
              </w:rPr>
            </w:pPr>
            <w:r>
              <w:rPr>
                <w:sz w:val="24"/>
              </w:rPr>
              <w:t>Находить значения числовых выражений, применять разнообразные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приѐмы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значений дробных выражений, содержащих обыкновенные и десятичные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7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290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434"/>
        </w:trPr>
        <w:tc>
          <w:tcPr>
            <w:tcW w:w="7286" w:type="dxa"/>
          </w:tcPr>
          <w:p w:rsidR="008D2D9C" w:rsidRDefault="005655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Сравнивать и упорядочивать рациональные числа.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431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Округлять числа.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2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007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719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7" w:line="247" w:lineRule="auto"/>
              <w:rPr>
                <w:sz w:val="24"/>
              </w:rPr>
            </w:pPr>
            <w:r>
              <w:rPr>
                <w:sz w:val="24"/>
              </w:rPr>
              <w:t>Применять признаки делимости, разложение на множители натуральных чисел.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7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574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учѐтом ограничений, связанных со свойствами рассматриваемых объектов.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</w:tr>
      <w:tr w:rsidR="008D2D9C">
        <w:trPr>
          <w:trHeight w:val="719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Использовать алгебраическую терминологию и символику, применять еѐ в процессе освоения учебного материала.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719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Находить значения буквенных выражений при заданных значениях переменных.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720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007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ind w:right="110"/>
              <w:rPr>
                <w:sz w:val="24"/>
              </w:rPr>
            </w:pPr>
            <w:r>
              <w:rPr>
                <w:sz w:val="24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290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ind w:right="123"/>
              <w:rPr>
                <w:sz w:val="24"/>
              </w:rPr>
            </w:pPr>
            <w:r>
              <w:rPr>
                <w:sz w:val="24"/>
              </w:rPr>
              <w:t xml:space="preserve">Осуществлять разложение многочленов на множители с помощью вынесения за скобки общего множителя, </w:t>
            </w:r>
            <w:r>
              <w:rPr>
                <w:w w:val="95"/>
                <w:sz w:val="24"/>
              </w:rPr>
              <w:t xml:space="preserve">группировки слагаемых, применения формул сокращѐнного </w:t>
            </w:r>
            <w:r>
              <w:rPr>
                <w:sz w:val="24"/>
              </w:rPr>
              <w:t>умножения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003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2" w:lineRule="auto"/>
              <w:ind w:right="730"/>
              <w:rPr>
                <w:sz w:val="24"/>
              </w:rPr>
            </w:pPr>
            <w:r>
              <w:rPr>
                <w:sz w:val="24"/>
              </w:rPr>
              <w:t>Применять преобразования многочленов для решения различных задач из математики, смежных предметов, из реальной практики.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0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719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ind w:right="123"/>
              <w:rPr>
                <w:sz w:val="24"/>
              </w:rPr>
            </w:pPr>
            <w:r>
              <w:rPr>
                <w:sz w:val="24"/>
              </w:rPr>
              <w:t>Использовать свойства степеней с натуральными показателями для преобразования выражений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719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Решать линейные уравнения с одной переменной, применяя правила перехода от исходного уравнения к равносильному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</w:tbl>
    <w:p w:rsidR="008D2D9C" w:rsidRDefault="008D2D9C">
      <w:pPr>
        <w:rPr>
          <w:sz w:val="24"/>
        </w:rPr>
        <w:sectPr w:rsidR="008D2D9C">
          <w:pgSz w:w="11920" w:h="16850"/>
          <w:pgMar w:top="1120" w:right="0" w:bottom="420" w:left="840" w:header="0" w:footer="235" w:gutter="0"/>
          <w:cols w:space="720"/>
        </w:sect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6"/>
        <w:gridCol w:w="2796"/>
      </w:tblGrid>
      <w:tr w:rsidR="008D2D9C">
        <w:trPr>
          <w:trHeight w:val="436"/>
        </w:trPr>
        <w:tc>
          <w:tcPr>
            <w:tcW w:w="7286" w:type="dxa"/>
          </w:tcPr>
          <w:p w:rsidR="008D2D9C" w:rsidRDefault="005655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ему. Проверять, является ли число корнем уравнения.</w:t>
            </w:r>
          </w:p>
        </w:tc>
        <w:tc>
          <w:tcPr>
            <w:tcW w:w="2796" w:type="dxa"/>
          </w:tcPr>
          <w:p w:rsidR="008D2D9C" w:rsidRDefault="008D2D9C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8D2D9C">
        <w:trPr>
          <w:trHeight w:val="717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Применять графические методы при решении линейных уравнений и их систем.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719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Подбирать примеры пар чисел, являющихся решением линейного уравнения с двумя переменными.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007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7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720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6" w:lineRule="auto"/>
              <w:ind w:right="1423"/>
              <w:rPr>
                <w:sz w:val="24"/>
              </w:rPr>
            </w:pPr>
            <w:r>
              <w:rPr>
                <w:sz w:val="24"/>
              </w:rPr>
              <w:t>Решать системы двух линейных уравнений с двумя переменными, в том числе графически.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002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2" w:line="252" w:lineRule="auto"/>
              <w:ind w:right="226"/>
              <w:rPr>
                <w:sz w:val="24"/>
              </w:rPr>
            </w:pPr>
            <w:r>
              <w:rPr>
                <w:sz w:val="24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</w:tr>
      <w:tr w:rsidR="008D2D9C">
        <w:trPr>
          <w:trHeight w:val="1007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003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2" w:lineRule="auto"/>
              <w:rPr>
                <w:sz w:val="24"/>
              </w:rPr>
            </w:pPr>
            <w:r>
              <w:rPr>
                <w:sz w:val="24"/>
              </w:rPr>
              <w:t>Отмечать в координатной плоскости точки по заданным координатам, строить графики линейных функций. Строить график функции y = |х|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290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ind w:right="625"/>
              <w:rPr>
                <w:sz w:val="24"/>
              </w:rPr>
            </w:pPr>
            <w:r>
              <w:rPr>
                <w:sz w:val="24"/>
              </w:rPr>
              <w:t xml:space="preserve">Описывать с помощью функций известные зависимости между величинами: скорость, время, расстояние, цена, </w:t>
            </w:r>
            <w:r>
              <w:rPr>
                <w:w w:val="95"/>
                <w:sz w:val="24"/>
              </w:rPr>
              <w:t xml:space="preserve">количество, стоимость, производительность, время, объѐм </w:t>
            </w:r>
            <w:r>
              <w:rPr>
                <w:sz w:val="24"/>
              </w:rPr>
              <w:t>работы.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436"/>
        </w:trPr>
        <w:tc>
          <w:tcPr>
            <w:tcW w:w="7286" w:type="dxa"/>
          </w:tcPr>
          <w:p w:rsidR="008D2D9C" w:rsidRDefault="005655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Находить значение функции по значению еѐ аргумента.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000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2" w:lineRule="auto"/>
              <w:rPr>
                <w:sz w:val="24"/>
              </w:rPr>
            </w:pPr>
            <w:r>
              <w:rPr>
                <w:sz w:val="24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D2D9C">
        <w:trPr>
          <w:trHeight w:val="1574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7" w:line="249" w:lineRule="auto"/>
              <w:ind w:right="136"/>
              <w:rPr>
                <w:sz w:val="24"/>
              </w:rPr>
            </w:pPr>
            <w:r>
              <w:rPr>
                <w:sz w:val="24"/>
              </w:rPr>
              <w:t>Распознавать изученные геометрические фигуры, определять их взаимное расположение, изображать геометрические фигуры, выполнять чертежи по условию задачи. Измерять линейные и угловые величины. Решать задачи на вычисление длин отрезков и величин углов.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7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D2D9C">
        <w:trPr>
          <w:trHeight w:val="1010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7" w:line="252" w:lineRule="auto"/>
              <w:ind w:right="248"/>
              <w:rPr>
                <w:sz w:val="24"/>
              </w:rPr>
            </w:pPr>
            <w:r>
              <w:rPr>
                <w:sz w:val="24"/>
              </w:rPr>
              <w:t>Проводить грубую оценку линейных и угловых величин предметов в реальной жизни, размеров природных объектов. Различать размеры этих объектов по порядку величины.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7"/>
              <w:ind w:left="7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D2D9C">
        <w:trPr>
          <w:trHeight w:val="429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Строить чертежи к геометрическим задачам.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D2D9C">
        <w:trPr>
          <w:trHeight w:val="1007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7" w:line="252" w:lineRule="auto"/>
              <w:ind w:right="1243"/>
              <w:rPr>
                <w:sz w:val="24"/>
              </w:rPr>
            </w:pPr>
            <w:r>
              <w:rPr>
                <w:sz w:val="24"/>
              </w:rPr>
              <w:t>Пользоваться признаками равенства треугольников, использовать признаки и свойства равнобедренных треугольников при решении задач.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7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D2D9C">
        <w:trPr>
          <w:trHeight w:val="719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7" w:line="249" w:lineRule="auto"/>
              <w:rPr>
                <w:sz w:val="24"/>
              </w:rPr>
            </w:pPr>
            <w:r>
              <w:rPr>
                <w:sz w:val="24"/>
              </w:rPr>
              <w:t>Проводить логические рассуждения с использованием геометрических теорем.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8D2D9C" w:rsidRDefault="008D2D9C">
      <w:pPr>
        <w:rPr>
          <w:sz w:val="24"/>
        </w:rPr>
        <w:sectPr w:rsidR="008D2D9C">
          <w:pgSz w:w="11920" w:h="16850"/>
          <w:pgMar w:top="1120" w:right="0" w:bottom="420" w:left="840" w:header="0" w:footer="235" w:gutter="0"/>
          <w:cols w:space="720"/>
        </w:sect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6"/>
        <w:gridCol w:w="2796"/>
      </w:tblGrid>
      <w:tr w:rsidR="008D2D9C">
        <w:trPr>
          <w:trHeight w:val="1288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ind w:right="110"/>
              <w:rPr>
                <w:sz w:val="24"/>
              </w:rPr>
            </w:pPr>
            <w:r>
              <w:rPr>
                <w:sz w:val="24"/>
              </w:rPr>
              <w:lastRenderedPageBreak/>
              <w:t>Пользоваться признаками равенства прямоугольных треугольников,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свойством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медианы,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проведѐнной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гипотенузе прямоугольного треугольника, в решении геометрических задач.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D2D9C">
        <w:trPr>
          <w:trHeight w:val="1290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7" w:line="249" w:lineRule="auto"/>
              <w:ind w:right="73"/>
              <w:rPr>
                <w:sz w:val="24"/>
              </w:rPr>
            </w:pPr>
            <w:r>
              <w:rPr>
                <w:sz w:val="24"/>
              </w:rPr>
              <w:t>Определять параллельность прямых с помощью углов, которые образует с ними секущая. Определять параллельность прямых с помощью равенства расстояний от точек одной прямой до точек другой прямой.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7"/>
              <w:ind w:left="78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8D2D9C">
        <w:trPr>
          <w:trHeight w:val="436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7"/>
              <w:rPr>
                <w:sz w:val="24"/>
              </w:rPr>
            </w:pPr>
            <w:r>
              <w:rPr>
                <w:sz w:val="24"/>
              </w:rPr>
              <w:t>Решать задачи на клетчатой бумаге.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3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D2D9C">
        <w:trPr>
          <w:trHeight w:val="1574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2" w:lineRule="auto"/>
              <w:rPr>
                <w:sz w:val="24"/>
              </w:rPr>
            </w:pPr>
            <w:r>
              <w:rPr>
                <w:sz w:val="24"/>
              </w:rPr>
              <w:t>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Решать практические задачи на нахождение углов.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8D2D9C">
        <w:trPr>
          <w:trHeight w:val="1002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Владеть понятием геометрического места точек. Уметь определять биссектрису угла и серединный перпендикуляр к отрезку как геометрические места точек.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D2D9C">
        <w:trPr>
          <w:trHeight w:val="1007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ind w:right="588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 определения окружности и круга, хорды и диаметра окружности, пользоваться их свойствами. Уметь применять эти свойства при решении задач.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D2D9C">
        <w:trPr>
          <w:trHeight w:val="1574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2" w:lineRule="auto"/>
              <w:ind w:right="88"/>
              <w:rPr>
                <w:sz w:val="24"/>
              </w:rPr>
            </w:pPr>
            <w:r>
              <w:rPr>
                <w:sz w:val="24"/>
              </w:rPr>
              <w:t>Владеть понятием описанной около треугольника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окружности, уметь находить еѐ центр. Пользоваться фактами о том, что биссектрисы углов треугольника пересекаются в одной точке, и о том, что серединные перпендикуляры к сторонам треугольника пересекаются в одной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точке.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D2D9C">
        <w:trPr>
          <w:trHeight w:val="719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Пользоваться простейшими геометрическими неравенствами, понимать их практический смысл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720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ind w:right="279"/>
              <w:rPr>
                <w:sz w:val="24"/>
              </w:rPr>
            </w:pPr>
            <w:r>
              <w:rPr>
                <w:sz w:val="24"/>
              </w:rPr>
              <w:t>Проводить основные геометрические построения с помощью циркуля и линейки.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290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D2D9C">
        <w:trPr>
          <w:trHeight w:val="719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Описывать и интерпретировать реальные числовые данные, представленные в таблицах, на диаграммах, графиках.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003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ind w:right="1321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для описания данных статистические характеристики: среднее арифметическое,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медиана, наибольшее и наименьшее значения,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размах.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D2D9C">
        <w:trPr>
          <w:trHeight w:val="1007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D2D9C">
        <w:trPr>
          <w:trHeight w:val="436"/>
        </w:trPr>
        <w:tc>
          <w:tcPr>
            <w:tcW w:w="7286" w:type="dxa"/>
          </w:tcPr>
          <w:p w:rsidR="008D2D9C" w:rsidRDefault="0056559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8 классе обучающийся научится: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</w:tbl>
    <w:p w:rsidR="008D2D9C" w:rsidRDefault="008D2D9C">
      <w:pPr>
        <w:rPr>
          <w:sz w:val="24"/>
        </w:rPr>
        <w:sectPr w:rsidR="008D2D9C">
          <w:pgSz w:w="11920" w:h="16850"/>
          <w:pgMar w:top="1120" w:right="0" w:bottom="420" w:left="840" w:header="0" w:footer="235" w:gutter="0"/>
          <w:cols w:space="720"/>
        </w:sect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6"/>
        <w:gridCol w:w="2796"/>
      </w:tblGrid>
      <w:tr w:rsidR="008D2D9C">
        <w:trPr>
          <w:trHeight w:val="1288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D2D9C">
        <w:trPr>
          <w:trHeight w:val="1290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7" w:line="249" w:lineRule="auto"/>
              <w:rPr>
                <w:sz w:val="24"/>
              </w:rPr>
            </w:pPr>
            <w:r>
              <w:rPr>
                <w:sz w:val="24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7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721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7" w:line="249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Ис</w:t>
            </w:r>
            <w:r>
              <w:rPr>
                <w:spacing w:val="-2"/>
                <w:sz w:val="24"/>
              </w:rPr>
              <w:t>п</w:t>
            </w:r>
            <w:r>
              <w:rPr>
                <w:spacing w:val="-1"/>
                <w:sz w:val="24"/>
              </w:rPr>
              <w:t>ол</w:t>
            </w:r>
            <w:r>
              <w:rPr>
                <w:sz w:val="24"/>
              </w:rPr>
              <w:t>ь</w:t>
            </w:r>
            <w:r>
              <w:rPr>
                <w:spacing w:val="-1"/>
                <w:sz w:val="24"/>
              </w:rPr>
              <w:t>зо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>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</w:t>
            </w:r>
            <w:r>
              <w:rPr>
                <w:sz w:val="24"/>
              </w:rPr>
              <w:t>п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>алы</w:t>
            </w:r>
            <w:r>
              <w:rPr>
                <w:sz w:val="24"/>
              </w:rPr>
              <w:t>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ч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</w:t>
            </w:r>
            <w:r>
              <w:rPr>
                <w:spacing w:val="-1"/>
                <w:sz w:val="24"/>
              </w:rPr>
              <w:t xml:space="preserve">ощью 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>ес</w:t>
            </w:r>
            <w:r>
              <w:rPr>
                <w:sz w:val="24"/>
              </w:rPr>
              <w:t>яти</w:t>
            </w:r>
            <w:r>
              <w:rPr>
                <w:spacing w:val="-1"/>
                <w:sz w:val="24"/>
              </w:rPr>
              <w:t>ч</w:t>
            </w: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т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п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2"/>
                <w:sz w:val="24"/>
              </w:rPr>
              <w:t>н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 xml:space="preserve">й 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1"/>
                <w:sz w:val="24"/>
              </w:rPr>
              <w:t>л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mallCaps/>
                <w:sz w:val="24"/>
              </w:rPr>
              <w:t>1</w:t>
            </w:r>
            <w:r>
              <w:rPr>
                <w:smallCaps/>
                <w:spacing w:val="-1"/>
                <w:sz w:val="24"/>
              </w:rPr>
              <w:t>0</w:t>
            </w:r>
            <w:r>
              <w:rPr>
                <w:sz w:val="24"/>
              </w:rPr>
              <w:t>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7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000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Применять понятие степени с целым показателем, выполнять преобразования выражений, содержащих степени с целым показателем.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007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ind w:right="379"/>
              <w:rPr>
                <w:sz w:val="24"/>
              </w:rPr>
            </w:pPr>
            <w:r>
              <w:rPr>
                <w:sz w:val="24"/>
              </w:rPr>
              <w:t>Выполнять тождественные преобразования рациональных выражений на основе правил действий над многочленами и алгебраическими дробями.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436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7"/>
              <w:rPr>
                <w:sz w:val="24"/>
              </w:rPr>
            </w:pPr>
            <w:r>
              <w:rPr>
                <w:sz w:val="24"/>
              </w:rPr>
              <w:t>Раскладывать квадратный трѐхчлен на множители.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7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003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2" w:lineRule="auto"/>
              <w:rPr>
                <w:sz w:val="24"/>
              </w:rPr>
            </w:pPr>
            <w:r>
              <w:rPr>
                <w:sz w:val="24"/>
              </w:rPr>
              <w:t>Применять преобразования выражений для решения различных задач из математики, смежных предметов, из реальной практики.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0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007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7" w:line="252" w:lineRule="auto"/>
              <w:ind w:right="123"/>
              <w:rPr>
                <w:sz w:val="24"/>
              </w:rPr>
            </w:pPr>
            <w:r>
              <w:rPr>
                <w:sz w:val="24"/>
              </w:rPr>
              <w:t>Решать линейные, квадратные уравнения и рациональные уравнения, сводящиеся к ним, системы двух уравнений с двумя переменными.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7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574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2" w:lineRule="auto"/>
              <w:ind w:right="137"/>
              <w:rPr>
                <w:sz w:val="24"/>
              </w:rPr>
            </w:pPr>
            <w:r>
              <w:rPr>
                <w:sz w:val="24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0"/>
              <w:ind w:left="78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8D2D9C">
        <w:trPr>
          <w:trHeight w:val="1291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2" w:lineRule="auto"/>
              <w:ind w:right="411"/>
              <w:rPr>
                <w:sz w:val="24"/>
              </w:rPr>
            </w:pPr>
            <w:r>
              <w:rPr>
                <w:sz w:val="24"/>
              </w:rPr>
              <w:t>Переходить от словесной формулировки задачи к е</w:t>
            </w:r>
            <w:r>
              <w:rPr>
                <w:w w:val="48"/>
                <w:sz w:val="24"/>
              </w:rPr>
              <w:t xml:space="preserve">ѐ </w:t>
            </w:r>
            <w:r>
              <w:rPr>
                <w:sz w:val="24"/>
              </w:rPr>
              <w:t>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0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285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49" w:lineRule="auto"/>
              <w:ind w:right="123"/>
              <w:rPr>
                <w:sz w:val="24"/>
              </w:rPr>
            </w:pPr>
            <w:r>
              <w:rPr>
                <w:sz w:val="24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0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291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ind w:right="97"/>
              <w:rPr>
                <w:sz w:val="24"/>
              </w:rPr>
            </w:pPr>
            <w:r>
              <w:rPr>
                <w:sz w:val="24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</w:t>
            </w:r>
            <w:r>
              <w:rPr>
                <w:w w:val="48"/>
                <w:sz w:val="24"/>
              </w:rPr>
              <w:t>ѐ</w:t>
            </w:r>
            <w:r>
              <w:rPr>
                <w:sz w:val="24"/>
              </w:rPr>
              <w:t xml:space="preserve"> графику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8D2D9C">
        <w:trPr>
          <w:trHeight w:val="1007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 xml:space="preserve">Строить графики элементарных функций вида: </w:t>
            </w:r>
            <w:r>
              <w:rPr>
                <w:rFonts w:ascii="Arial" w:eastAsia="Arial" w:hAnsi="Arial"/>
                <w:sz w:val="24"/>
              </w:rPr>
              <w:t xml:space="preserve">𝑦 </w:t>
            </w:r>
            <w:r>
              <w:rPr>
                <w:sz w:val="24"/>
              </w:rPr>
              <w:t xml:space="preserve">= </w:t>
            </w:r>
            <w:r>
              <w:rPr>
                <w:rFonts w:ascii="Arial" w:eastAsia="Arial" w:hAnsi="Arial"/>
                <w:sz w:val="24"/>
              </w:rPr>
              <w:t>𝓀</w:t>
            </w:r>
            <w:r>
              <w:rPr>
                <w:sz w:val="24"/>
              </w:rPr>
              <w:t>/</w:t>
            </w:r>
            <w:proofErr w:type="gramStart"/>
            <w:r>
              <w:rPr>
                <w:rFonts w:ascii="Arial" w:eastAsia="Arial" w:hAnsi="Arial"/>
                <w:sz w:val="24"/>
              </w:rPr>
              <w:t xml:space="preserve">𝑥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rFonts w:ascii="Arial" w:eastAsia="Arial" w:hAnsi="Arial"/>
                <w:sz w:val="24"/>
              </w:rPr>
              <w:t xml:space="preserve">𝑦 </w:t>
            </w:r>
            <w:r>
              <w:rPr>
                <w:sz w:val="24"/>
              </w:rPr>
              <w:t>=</w:t>
            </w:r>
          </w:p>
          <w:p w:rsidR="008D2D9C" w:rsidRDefault="00565592">
            <w:pPr>
              <w:pStyle w:val="TableParagraph"/>
              <w:spacing w:before="5" w:line="254" w:lineRule="auto"/>
              <w:ind w:right="123"/>
              <w:rPr>
                <w:sz w:val="24"/>
              </w:rPr>
            </w:pPr>
            <w:r>
              <w:rPr>
                <w:rFonts w:ascii="Arial" w:eastAsia="Arial" w:hAnsi="Arial"/>
                <w:spacing w:val="-1"/>
                <w:w w:val="70"/>
                <w:sz w:val="24"/>
              </w:rPr>
              <w:t>𝑥</w:t>
            </w:r>
            <w:r>
              <w:rPr>
                <w:smallCaps/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ascii="Arial" w:eastAsia="Arial" w:hAnsi="Arial"/>
                <w:w w:val="74"/>
                <w:sz w:val="24"/>
              </w:rPr>
              <w:t>𝑦</w:t>
            </w:r>
            <w:r>
              <w:rPr>
                <w:rFonts w:ascii="Arial" w:eastAsia="Arial" w:hAnsi="Arial"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Fonts w:ascii="Arial" w:eastAsia="Arial" w:hAnsi="Arial"/>
                <w:spacing w:val="-1"/>
                <w:w w:val="70"/>
                <w:sz w:val="24"/>
              </w:rPr>
              <w:t>𝑥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ascii="Arial" w:eastAsia="Arial" w:hAnsi="Arial"/>
                <w:w w:val="74"/>
                <w:sz w:val="24"/>
              </w:rPr>
              <w:t>𝑦</w:t>
            </w:r>
            <w:r>
              <w:rPr>
                <w:rFonts w:ascii="Arial" w:eastAsia="Arial" w:hAnsi="Arial"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√</w:t>
            </w:r>
            <w:r>
              <w:rPr>
                <w:rFonts w:ascii="Arial" w:eastAsia="Arial" w:hAnsi="Arial"/>
                <w:spacing w:val="-1"/>
                <w:w w:val="70"/>
                <w:sz w:val="24"/>
              </w:rPr>
              <w:t>𝑥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ascii="Arial" w:eastAsia="Arial" w:hAnsi="Arial"/>
                <w:w w:val="74"/>
                <w:sz w:val="24"/>
              </w:rPr>
              <w:t>𝑦</w:t>
            </w:r>
            <w:r>
              <w:rPr>
                <w:rFonts w:ascii="Arial" w:eastAsia="Arial" w:hAnsi="Arial"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|</w:t>
            </w:r>
            <w:r>
              <w:rPr>
                <w:rFonts w:ascii="Arial" w:eastAsia="Arial" w:hAnsi="Arial"/>
                <w:spacing w:val="-1"/>
                <w:w w:val="70"/>
                <w:sz w:val="24"/>
              </w:rPr>
              <w:t>𝑥</w:t>
            </w:r>
            <w:r>
              <w:rPr>
                <w:sz w:val="24"/>
              </w:rPr>
              <w:t xml:space="preserve">|, </w:t>
            </w:r>
            <w:r>
              <w:rPr>
                <w:spacing w:val="-1"/>
                <w:sz w:val="24"/>
              </w:rPr>
              <w:t>опис</w:t>
            </w:r>
            <w:r>
              <w:rPr>
                <w:sz w:val="24"/>
              </w:rPr>
              <w:t>ыв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 xml:space="preserve">ть </w:t>
            </w:r>
            <w:r>
              <w:rPr>
                <w:spacing w:val="-1"/>
                <w:sz w:val="24"/>
              </w:rPr>
              <w:t>свой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2"/>
                <w:sz w:val="24"/>
              </w:rPr>
              <w:t>т</w:t>
            </w:r>
            <w:r>
              <w:rPr>
                <w:spacing w:val="-1"/>
                <w:sz w:val="24"/>
              </w:rPr>
              <w:t>в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ч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слов</w:t>
            </w:r>
            <w:r>
              <w:rPr>
                <w:sz w:val="24"/>
              </w:rPr>
              <w:t xml:space="preserve">ой </w:t>
            </w:r>
            <w:r>
              <w:rPr>
                <w:spacing w:val="-1"/>
                <w:sz w:val="24"/>
              </w:rPr>
              <w:t>функ</w:t>
            </w:r>
            <w:r>
              <w:rPr>
                <w:spacing w:val="-2"/>
                <w:sz w:val="24"/>
              </w:rPr>
              <w:t>ц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 xml:space="preserve">и по </w:t>
            </w:r>
            <w:r>
              <w:rPr>
                <w:spacing w:val="-2"/>
                <w:sz w:val="24"/>
              </w:rPr>
              <w:t>е</w:t>
            </w:r>
            <w:r>
              <w:rPr>
                <w:w w:val="48"/>
                <w:sz w:val="24"/>
              </w:rPr>
              <w:t>ѐ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1"/>
                <w:sz w:val="24"/>
              </w:rPr>
              <w:t>р</w:t>
            </w:r>
            <w:r>
              <w:rPr>
                <w:spacing w:val="-1"/>
                <w:sz w:val="24"/>
              </w:rPr>
              <w:t>аф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ку</w:t>
            </w:r>
            <w:r>
              <w:rPr>
                <w:sz w:val="24"/>
              </w:rPr>
              <w:t>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</w:tbl>
    <w:p w:rsidR="008D2D9C" w:rsidRDefault="008D2D9C">
      <w:pPr>
        <w:rPr>
          <w:sz w:val="24"/>
        </w:rPr>
        <w:sectPr w:rsidR="008D2D9C">
          <w:pgSz w:w="11920" w:h="16850"/>
          <w:pgMar w:top="1120" w:right="0" w:bottom="420" w:left="840" w:header="0" w:footer="235" w:gutter="0"/>
          <w:cols w:space="720"/>
        </w:sect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6"/>
        <w:gridCol w:w="2796"/>
      </w:tblGrid>
      <w:tr w:rsidR="008D2D9C">
        <w:trPr>
          <w:trHeight w:val="1005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ind w:right="123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Распознавать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четырѐхугольников,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их элементы, пользоваться их свойствами при решении геометрических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D2D9C">
        <w:trPr>
          <w:trHeight w:val="721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2" w:line="254" w:lineRule="auto"/>
              <w:ind w:right="197"/>
              <w:rPr>
                <w:sz w:val="24"/>
              </w:rPr>
            </w:pPr>
            <w:r>
              <w:rPr>
                <w:sz w:val="24"/>
              </w:rPr>
              <w:t>Применять свойства точки пересечения медиан треугольника (центра масс) в решении задач.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2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D2D9C">
        <w:trPr>
          <w:trHeight w:val="1574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2" w:lineRule="auto"/>
              <w:rPr>
                <w:sz w:val="24"/>
              </w:rPr>
            </w:pPr>
            <w:r>
              <w:rPr>
                <w:sz w:val="24"/>
              </w:rPr>
              <w:t>Владеть понятием средней линии треугольника и трапеции, применять их свойства при решении геометрических задач. Пользоваться теоремой Фалеса и теоремой о пропорциональных отрезках, применять их для решения практических задач.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0"/>
              <w:ind w:left="7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D2D9C">
        <w:trPr>
          <w:trHeight w:val="717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Применять признаки подобия треугольников в решении геометрических задач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D2D9C">
        <w:trPr>
          <w:trHeight w:val="1574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7" w:line="249" w:lineRule="auto"/>
              <w:ind w:right="123"/>
              <w:rPr>
                <w:sz w:val="24"/>
              </w:rPr>
            </w:pPr>
            <w:r>
              <w:rPr>
                <w:sz w:val="24"/>
              </w:rPr>
              <w:t>Пользоваться теоремой Пифагора для решения геометрических и практических задач. Строить математическую модель в практических задачах, самостоятельно проводить чертѐж и находить соответствующие длины.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7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D2D9C">
        <w:trPr>
          <w:trHeight w:val="1007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ind w:right="320"/>
              <w:rPr>
                <w:sz w:val="24"/>
              </w:rPr>
            </w:pPr>
            <w:r>
              <w:rPr>
                <w:sz w:val="24"/>
              </w:rPr>
              <w:t>Владеть понятиями синуса, косинуса и тангенса острого угла прямоугольного треугольника. Пользоваться этими понятиями для решения практических задач.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D2D9C">
        <w:trPr>
          <w:trHeight w:val="1290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2" w:lineRule="auto"/>
              <w:ind w:right="171"/>
              <w:rPr>
                <w:sz w:val="24"/>
              </w:rPr>
            </w:pPr>
            <w:r>
              <w:rPr>
                <w:sz w:val="24"/>
              </w:rPr>
              <w:t>Вычислять (различными способами) площадь треугольника и площади многоугольных фигур (пользуясь, где необходимо, калькулятором). Применять полученные умения в практических задачах.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0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D2D9C">
        <w:trPr>
          <w:trHeight w:val="1286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49" w:lineRule="auto"/>
              <w:ind w:right="123"/>
              <w:rPr>
                <w:sz w:val="24"/>
              </w:rPr>
            </w:pPr>
            <w:r>
              <w:rPr>
                <w:sz w:val="24"/>
              </w:rPr>
              <w:t>Владеть понятиями вписанного и центрального угла, использовать теоремы о вписанных углах, углах между хордами (секущими) и угле между касательной и хордой при решении геометрических задач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0"/>
              <w:ind w:left="7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D2D9C">
        <w:trPr>
          <w:trHeight w:val="720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ind w:right="297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>описанного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z w:val="24"/>
              </w:rPr>
              <w:t>четырѐхугольника,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>применять свойства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описанного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четырѐхугольника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D2D9C">
        <w:trPr>
          <w:trHeight w:val="1578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ind w:right="759"/>
              <w:rPr>
                <w:sz w:val="24"/>
              </w:rPr>
            </w:pPr>
            <w:r>
              <w:rPr>
                <w:sz w:val="24"/>
              </w:rPr>
      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тригонометрии (пользуясь, где необходимо, калькулятором)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D2D9C">
        <w:trPr>
          <w:trHeight w:val="1003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2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Извлекать и преобразовывать информацию, представленную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в виде таблиц, диаграмм, графиков, представлять данные в виде таблиц, диаграмм,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графиков.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0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007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D2D9C">
        <w:trPr>
          <w:trHeight w:val="719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4" w:lineRule="auto"/>
              <w:ind w:right="123"/>
              <w:rPr>
                <w:sz w:val="24"/>
              </w:rPr>
            </w:pPr>
            <w:r>
              <w:rPr>
                <w:sz w:val="24"/>
              </w:rPr>
              <w:t>Находить частоты числовых значений и частоты событий, в том числе по результатам измерений и наблюдений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0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</w:tbl>
    <w:p w:rsidR="008D2D9C" w:rsidRDefault="008D2D9C">
      <w:pPr>
        <w:rPr>
          <w:sz w:val="24"/>
        </w:rPr>
        <w:sectPr w:rsidR="008D2D9C">
          <w:pgSz w:w="11920" w:h="16850"/>
          <w:pgMar w:top="1120" w:right="0" w:bottom="420" w:left="840" w:header="0" w:footer="235" w:gutter="0"/>
          <w:cols w:space="720"/>
        </w:sect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6"/>
        <w:gridCol w:w="2796"/>
      </w:tblGrid>
      <w:tr w:rsidR="008D2D9C">
        <w:trPr>
          <w:trHeight w:val="1005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ind w:right="437"/>
              <w:rPr>
                <w:sz w:val="24"/>
              </w:rPr>
            </w:pPr>
            <w:r>
              <w:rPr>
                <w:sz w:val="24"/>
              </w:rPr>
              <w:lastRenderedPageBreak/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721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2" w:line="254" w:lineRule="auto"/>
              <w:ind w:right="983"/>
              <w:rPr>
                <w:sz w:val="24"/>
              </w:rPr>
            </w:pPr>
            <w:r>
              <w:rPr>
                <w:sz w:val="24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2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290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2" w:lineRule="auto"/>
              <w:ind w:right="123"/>
              <w:rPr>
                <w:sz w:val="24"/>
              </w:rPr>
            </w:pPr>
            <w:r>
              <w:rPr>
                <w:sz w:val="24"/>
              </w:rPr>
      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D2D9C">
        <w:trPr>
          <w:trHeight w:val="1000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2" w:lineRule="auto"/>
              <w:ind w:right="287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множеств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связей между ними для описания процессов и явлений, в том числе при решении задач из других учебных предметов и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курсов.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</w:tr>
      <w:tr w:rsidR="008D2D9C">
        <w:trPr>
          <w:trHeight w:val="436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7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9 классе обучающийся научится: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7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оценки</w:t>
            </w:r>
          </w:p>
        </w:tc>
      </w:tr>
      <w:tr w:rsidR="008D2D9C">
        <w:trPr>
          <w:trHeight w:val="719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4" w:lineRule="auto"/>
              <w:ind w:right="123"/>
              <w:rPr>
                <w:sz w:val="24"/>
              </w:rPr>
            </w:pPr>
            <w:r>
              <w:rPr>
                <w:sz w:val="24"/>
              </w:rPr>
              <w:t>Сравнивать и упорядочивать рациональные и иррациональные числа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0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002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7" w:line="247" w:lineRule="auto"/>
              <w:ind w:right="447"/>
              <w:rPr>
                <w:sz w:val="24"/>
              </w:rPr>
            </w:pPr>
            <w:r>
              <w:rPr>
                <w:sz w:val="24"/>
              </w:rPr>
              <w:t>Выполнять арифметические действия с рациональными числами,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сочетая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приѐмы,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выполнять вычисления с иррациональными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7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720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ind w:right="944"/>
              <w:rPr>
                <w:sz w:val="24"/>
              </w:rPr>
            </w:pPr>
            <w:r>
              <w:rPr>
                <w:sz w:val="24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719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ind w:right="906"/>
              <w:rPr>
                <w:sz w:val="24"/>
              </w:rPr>
            </w:pPr>
            <w:r>
              <w:rPr>
                <w:sz w:val="24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007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ind w:right="990"/>
              <w:jc w:val="both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линейные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квадратные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уравнения,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уравнения, сводящиеся к ним, простейшие дробно-рациональные уравнения.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001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009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7" w:line="252" w:lineRule="auto"/>
              <w:ind w:right="91"/>
              <w:rPr>
                <w:sz w:val="24"/>
              </w:rPr>
            </w:pPr>
            <w:r>
              <w:rPr>
                <w:sz w:val="24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7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573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ind w:right="137"/>
              <w:rPr>
                <w:sz w:val="24"/>
              </w:rPr>
            </w:pPr>
            <w:r>
              <w:rPr>
                <w:sz w:val="24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008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002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2" w:lineRule="auto"/>
              <w:rPr>
                <w:sz w:val="24"/>
              </w:rPr>
            </w:pPr>
            <w:r>
              <w:rPr>
                <w:sz w:val="24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0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</w:tbl>
    <w:p w:rsidR="008D2D9C" w:rsidRDefault="008D2D9C">
      <w:pPr>
        <w:rPr>
          <w:sz w:val="24"/>
        </w:rPr>
        <w:sectPr w:rsidR="008D2D9C">
          <w:pgSz w:w="11920" w:h="16850"/>
          <w:pgMar w:top="1120" w:right="0" w:bottom="420" w:left="840" w:header="0" w:footer="235" w:gutter="0"/>
          <w:cols w:space="720"/>
        </w:sect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6"/>
        <w:gridCol w:w="2796"/>
      </w:tblGrid>
      <w:tr w:rsidR="008D2D9C">
        <w:trPr>
          <w:trHeight w:val="436"/>
        </w:trPr>
        <w:tc>
          <w:tcPr>
            <w:tcW w:w="7286" w:type="dxa"/>
          </w:tcPr>
          <w:p w:rsidR="008D2D9C" w:rsidRDefault="005655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Использовать неравенства при решении различных задач.</w:t>
            </w:r>
          </w:p>
        </w:tc>
        <w:tc>
          <w:tcPr>
            <w:tcW w:w="2796" w:type="dxa"/>
          </w:tcPr>
          <w:p w:rsidR="008D2D9C" w:rsidRDefault="008D2D9C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8D2D9C">
        <w:trPr>
          <w:trHeight w:val="1573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4" w:lineRule="auto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pacing w:val="-1"/>
                <w:sz w:val="24"/>
              </w:rPr>
              <w:t>ас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2"/>
                <w:sz w:val="24"/>
              </w:rPr>
              <w:t>н</w:t>
            </w:r>
            <w:r>
              <w:rPr>
                <w:spacing w:val="-1"/>
                <w:sz w:val="24"/>
              </w:rPr>
              <w:t>ават</w:t>
            </w:r>
            <w:r>
              <w:rPr>
                <w:sz w:val="24"/>
              </w:rPr>
              <w:t>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r>
              <w:rPr>
                <w:spacing w:val="-1"/>
                <w:sz w:val="24"/>
              </w:rPr>
              <w:t>у</w:t>
            </w:r>
            <w:r>
              <w:rPr>
                <w:sz w:val="24"/>
              </w:rPr>
              <w:t>нк</w:t>
            </w:r>
            <w:r>
              <w:rPr>
                <w:spacing w:val="1"/>
                <w:sz w:val="24"/>
              </w:rPr>
              <w:t>ци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>зу</w:t>
            </w:r>
            <w:r>
              <w:rPr>
                <w:spacing w:val="1"/>
                <w:sz w:val="24"/>
              </w:rPr>
              <w:t>ч</w:t>
            </w:r>
            <w:r>
              <w:rPr>
                <w:spacing w:val="-1"/>
                <w:sz w:val="24"/>
              </w:rPr>
              <w:t>енны</w:t>
            </w:r>
            <w:r>
              <w:rPr>
                <w:sz w:val="24"/>
              </w:rPr>
              <w:t>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видов</w:t>
            </w:r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з</w:t>
            </w:r>
            <w:r>
              <w:rPr>
                <w:sz w:val="24"/>
              </w:rPr>
              <w:t>ыв</w:t>
            </w:r>
            <w:r>
              <w:rPr>
                <w:spacing w:val="-1"/>
                <w:sz w:val="24"/>
              </w:rPr>
              <w:t>а</w:t>
            </w:r>
            <w:r>
              <w:rPr>
                <w:sz w:val="24"/>
              </w:rPr>
              <w:t xml:space="preserve">ть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2"/>
                <w:sz w:val="24"/>
              </w:rPr>
              <w:t>х</w:t>
            </w:r>
            <w:r>
              <w:rPr>
                <w:spacing w:val="-1"/>
                <w:sz w:val="24"/>
              </w:rPr>
              <w:t>емат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ч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1"/>
                <w:sz w:val="24"/>
              </w:rPr>
              <w:t>с</w:t>
            </w:r>
            <w:r>
              <w:rPr>
                <w:spacing w:val="-1"/>
                <w:sz w:val="24"/>
              </w:rPr>
              <w:t>к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р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л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ж</w:t>
            </w:r>
            <w:r>
              <w:rPr>
                <w:spacing w:val="-1"/>
                <w:sz w:val="24"/>
              </w:rPr>
              <w:t>ен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коорди</w:t>
            </w:r>
            <w:r>
              <w:rPr>
                <w:spacing w:val="1"/>
                <w:sz w:val="24"/>
              </w:rPr>
              <w:t>н</w:t>
            </w:r>
            <w:r>
              <w:rPr>
                <w:spacing w:val="-1"/>
                <w:sz w:val="24"/>
              </w:rPr>
              <w:t>а</w:t>
            </w:r>
            <w:r>
              <w:rPr>
                <w:spacing w:val="2"/>
                <w:sz w:val="24"/>
              </w:rPr>
              <w:t>т</w:t>
            </w:r>
            <w:r>
              <w:rPr>
                <w:sz w:val="24"/>
              </w:rPr>
              <w:t xml:space="preserve">ной </w:t>
            </w:r>
            <w:r>
              <w:rPr>
                <w:spacing w:val="-1"/>
                <w:sz w:val="24"/>
              </w:rPr>
              <w:t>плоско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2"/>
                <w:sz w:val="24"/>
              </w:rPr>
              <w:t>т</w:t>
            </w:r>
            <w:r>
              <w:rPr>
                <w:sz w:val="24"/>
              </w:rPr>
              <w:t>и гр</w:t>
            </w:r>
            <w:r>
              <w:rPr>
                <w:spacing w:val="-2"/>
                <w:sz w:val="24"/>
              </w:rPr>
              <w:t>а</w:t>
            </w:r>
            <w:r>
              <w:rPr>
                <w:spacing w:val="-1"/>
                <w:sz w:val="24"/>
              </w:rPr>
              <w:t>фико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ф</w:t>
            </w:r>
            <w:r>
              <w:rPr>
                <w:spacing w:val="-1"/>
                <w:sz w:val="24"/>
              </w:rPr>
              <w:t>унк</w:t>
            </w:r>
            <w:r>
              <w:rPr>
                <w:spacing w:val="-2"/>
                <w:sz w:val="24"/>
              </w:rPr>
              <w:t>ц</w:t>
            </w:r>
            <w:r>
              <w:rPr>
                <w:spacing w:val="-1"/>
                <w:sz w:val="24"/>
              </w:rPr>
              <w:t>и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</w:t>
            </w:r>
            <w:r>
              <w:rPr>
                <w:spacing w:val="-2"/>
                <w:sz w:val="24"/>
              </w:rPr>
              <w:t>а</w:t>
            </w:r>
            <w:r>
              <w:rPr>
                <w:sz w:val="24"/>
              </w:rPr>
              <w:t>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rFonts w:ascii="Arial" w:eastAsia="Arial" w:hAnsi="Arial"/>
                <w:w w:val="74"/>
                <w:sz w:val="24"/>
              </w:rPr>
              <w:t>𝑦</w:t>
            </w:r>
            <w:r>
              <w:rPr>
                <w:rFonts w:ascii="Arial" w:eastAsia="Arial" w:hAnsi="Arial"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rFonts w:ascii="Arial" w:eastAsia="Arial" w:hAnsi="Arial"/>
                <w:w w:val="94"/>
                <w:sz w:val="24"/>
              </w:rPr>
              <w:t>𝓀</w:t>
            </w:r>
            <w:r>
              <w:rPr>
                <w:sz w:val="24"/>
              </w:rPr>
              <w:t>/</w:t>
            </w:r>
            <w:r>
              <w:rPr>
                <w:rFonts w:ascii="Arial" w:eastAsia="Arial" w:hAnsi="Arial"/>
                <w:spacing w:val="-1"/>
                <w:w w:val="70"/>
                <w:sz w:val="24"/>
              </w:rPr>
              <w:t>𝑥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rFonts w:ascii="Arial" w:eastAsia="Arial" w:hAnsi="Arial"/>
                <w:w w:val="74"/>
                <w:sz w:val="24"/>
              </w:rPr>
              <w:t>𝑦</w:t>
            </w:r>
            <w:r>
              <w:rPr>
                <w:rFonts w:ascii="Arial" w:eastAsia="Arial" w:hAnsi="Arial"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rFonts w:ascii="Arial" w:eastAsia="Arial" w:hAnsi="Arial"/>
                <w:w w:val="94"/>
                <w:sz w:val="24"/>
              </w:rPr>
              <w:t>𝓀</w:t>
            </w:r>
            <w:r>
              <w:rPr>
                <w:rFonts w:ascii="Arial" w:eastAsia="Arial" w:hAnsi="Arial"/>
                <w:w w:val="70"/>
                <w:sz w:val="24"/>
              </w:rPr>
              <w:t>𝑥</w:t>
            </w:r>
            <w:r>
              <w:rPr>
                <w:rFonts w:ascii="Arial" w:eastAsia="Arial" w:hAnsi="Arial"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Fonts w:ascii="Arial" w:eastAsia="Arial" w:hAnsi="Arial"/>
                <w:w w:val="71"/>
                <w:sz w:val="24"/>
              </w:rPr>
              <w:t>𝑏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rFonts w:ascii="Arial" w:eastAsia="Arial" w:hAnsi="Arial"/>
                <w:w w:val="74"/>
                <w:sz w:val="24"/>
              </w:rPr>
              <w:t>𝑦</w:t>
            </w:r>
            <w:r>
              <w:rPr>
                <w:rFonts w:ascii="Arial" w:eastAsia="Arial" w:hAnsi="Arial"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rFonts w:ascii="Arial" w:eastAsia="Arial" w:hAnsi="Arial"/>
                <w:w w:val="94"/>
                <w:sz w:val="24"/>
              </w:rPr>
              <w:t>𝓀</w:t>
            </w:r>
            <w:r>
              <w:rPr>
                <w:rFonts w:ascii="Arial" w:eastAsia="Arial" w:hAnsi="Arial"/>
                <w:w w:val="70"/>
                <w:sz w:val="24"/>
              </w:rPr>
              <w:t>𝑥</w:t>
            </w:r>
            <w:r>
              <w:rPr>
                <w:rFonts w:ascii="Arial" w:eastAsia="Arial" w:hAnsi="Arial"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rFonts w:ascii="Arial" w:eastAsia="Arial" w:hAnsi="Arial"/>
                <w:w w:val="74"/>
                <w:sz w:val="24"/>
              </w:rPr>
              <w:t>𝑦</w:t>
            </w:r>
            <w:r>
              <w:rPr>
                <w:rFonts w:ascii="Arial" w:eastAsia="Arial" w:hAnsi="Arial"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rFonts w:ascii="Arial" w:eastAsia="Arial" w:hAnsi="Arial"/>
                <w:w w:val="74"/>
                <w:sz w:val="24"/>
              </w:rPr>
              <w:t>𝑎</w:t>
            </w:r>
            <w:r>
              <w:rPr>
                <w:rFonts w:ascii="Arial" w:eastAsia="Arial" w:hAnsi="Arial"/>
                <w:w w:val="70"/>
                <w:sz w:val="24"/>
              </w:rPr>
              <w:t>𝑥</w:t>
            </w:r>
            <w:r>
              <w:rPr>
                <w:smallCaps/>
                <w:sz w:val="24"/>
              </w:rPr>
              <w:t>2</w:t>
            </w:r>
            <w:r>
              <w:rPr>
                <w:sz w:val="24"/>
              </w:rPr>
              <w:t xml:space="preserve"> +</w:t>
            </w:r>
          </w:p>
          <w:p w:rsidR="008D2D9C" w:rsidRDefault="00565592">
            <w:pPr>
              <w:pStyle w:val="TableParagraph"/>
              <w:spacing w:before="7" w:line="247" w:lineRule="auto"/>
              <w:ind w:right="1028"/>
              <w:rPr>
                <w:sz w:val="24"/>
              </w:rPr>
            </w:pPr>
            <w:r>
              <w:rPr>
                <w:rFonts w:ascii="Arial" w:eastAsia="Arial" w:hAnsi="Arial"/>
                <w:sz w:val="24"/>
              </w:rPr>
              <w:t>𝑏</w:t>
            </w:r>
            <w:r>
              <w:rPr>
                <w:sz w:val="24"/>
              </w:rPr>
              <w:t>x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rFonts w:ascii="Arial" w:eastAsia="Arial" w:hAnsi="Arial"/>
                <w:sz w:val="24"/>
              </w:rPr>
              <w:t>𝑐</w:t>
            </w:r>
            <w:r>
              <w:rPr>
                <w:sz w:val="24"/>
              </w:rPr>
              <w:t>,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rFonts w:ascii="Arial" w:eastAsia="Arial" w:hAnsi="Arial"/>
                <w:sz w:val="24"/>
              </w:rPr>
              <w:t>𝑦</w:t>
            </w:r>
            <w:r>
              <w:rPr>
                <w:rFonts w:ascii="Arial" w:eastAsia="Arial" w:hAnsi="Arial"/>
                <w:spacing w:val="-40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rFonts w:ascii="Arial" w:eastAsia="Arial" w:hAnsi="Arial"/>
                <w:sz w:val="24"/>
              </w:rPr>
              <w:t>𝑥</w:t>
            </w:r>
            <w:r>
              <w:rPr>
                <w:sz w:val="24"/>
              </w:rPr>
              <w:t>3,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rFonts w:ascii="Arial" w:eastAsia="Arial" w:hAnsi="Arial"/>
                <w:sz w:val="24"/>
              </w:rPr>
              <w:t>𝑦</w:t>
            </w:r>
            <w:r>
              <w:rPr>
                <w:rFonts w:ascii="Arial" w:eastAsia="Arial" w:hAnsi="Arial"/>
                <w:spacing w:val="-40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√</w:t>
            </w:r>
            <w:r>
              <w:rPr>
                <w:rFonts w:ascii="Arial" w:eastAsia="Arial" w:hAnsi="Arial"/>
                <w:sz w:val="24"/>
              </w:rPr>
              <w:t>𝑥</w:t>
            </w:r>
            <w:r>
              <w:rPr>
                <w:sz w:val="24"/>
              </w:rPr>
              <w:t>,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rFonts w:ascii="Arial" w:eastAsia="Arial" w:hAnsi="Arial"/>
                <w:sz w:val="24"/>
              </w:rPr>
              <w:t>𝑦</w:t>
            </w:r>
            <w:r>
              <w:rPr>
                <w:rFonts w:ascii="Arial" w:eastAsia="Arial" w:hAnsi="Arial"/>
                <w:spacing w:val="-40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rFonts w:ascii="Arial" w:eastAsia="Arial" w:hAnsi="Arial"/>
                <w:sz w:val="24"/>
              </w:rPr>
              <w:t>𝑥</w:t>
            </w:r>
            <w:r>
              <w:rPr>
                <w:sz w:val="24"/>
              </w:rPr>
              <w:t>|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значений коэффициентов, описывать свойства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функций.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005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ind w:right="396"/>
              <w:jc w:val="both"/>
              <w:rPr>
                <w:sz w:val="24"/>
              </w:rPr>
            </w:pPr>
            <w:r>
              <w:rPr>
                <w:sz w:val="24"/>
              </w:rPr>
              <w:t>Строить и изображать схематически графики квадратичных функций, описывать свойства квадратичных функций по их графикам.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003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2" w:lineRule="auto"/>
              <w:ind w:right="123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квадратичную функцию по формуле, приводить примеры квадратичных функций из реальной жизни, физики, геометрии.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0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719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Распознавать арифметическую и геометрическую прогрессии при разных способах задания.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007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ind w:right="73"/>
              <w:rPr>
                <w:sz w:val="24"/>
              </w:rPr>
            </w:pPr>
            <w:r>
              <w:rPr>
                <w:sz w:val="24"/>
              </w:rPr>
              <w:t>Выполнять вычисления с использованием формул n-го члена арифметической и геометрической прогрессий, суммы первых n членов.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720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4" w:lineRule="auto"/>
              <w:rPr>
                <w:sz w:val="24"/>
              </w:rPr>
            </w:pPr>
            <w:r>
              <w:rPr>
                <w:sz w:val="24"/>
              </w:rPr>
              <w:t>Изображать члены последовательности точками на координатной плоскости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0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002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2" w:lineRule="auto"/>
              <w:ind w:right="91"/>
              <w:rPr>
                <w:sz w:val="24"/>
              </w:rPr>
            </w:pPr>
            <w:r>
              <w:rPr>
                <w:sz w:val="24"/>
              </w:rPr>
      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0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573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Знать тригонометрические функции острых углов, находить с их помощью различные элементы прямоугольного треугольника («решение прямоугольных треугольников»).</w:t>
            </w:r>
          </w:p>
          <w:p w:rsidR="008D2D9C" w:rsidRDefault="00565592">
            <w:pPr>
              <w:pStyle w:val="TableParagraph"/>
              <w:spacing w:before="0" w:line="249" w:lineRule="auto"/>
              <w:rPr>
                <w:sz w:val="24"/>
              </w:rPr>
            </w:pPr>
            <w:r>
              <w:rPr>
                <w:sz w:val="24"/>
              </w:rPr>
              <w:t xml:space="preserve">Находить (с помощью калькулятора) длины и углы для </w:t>
            </w:r>
            <w:proofErr w:type="spellStart"/>
            <w:r>
              <w:rPr>
                <w:sz w:val="24"/>
              </w:rPr>
              <w:t>нетабличных</w:t>
            </w:r>
            <w:proofErr w:type="spellEnd"/>
            <w:r>
              <w:rPr>
                <w:sz w:val="24"/>
              </w:rPr>
              <w:t xml:space="preserve"> значений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D2D9C">
        <w:trPr>
          <w:trHeight w:val="1008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ind w:right="123"/>
              <w:rPr>
                <w:sz w:val="24"/>
              </w:rPr>
            </w:pPr>
            <w:r>
              <w:rPr>
                <w:sz w:val="24"/>
              </w:rPr>
              <w:t>Пользоваться формулами приведения и основным тригонометрическим тождеством для нахождения соотношений между тригонометрическими величинами.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D2D9C">
        <w:trPr>
          <w:trHeight w:val="1290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ind w:right="196"/>
              <w:rPr>
                <w:sz w:val="24"/>
              </w:rPr>
            </w:pPr>
            <w:r>
              <w:rPr>
                <w:sz w:val="24"/>
              </w:rPr>
              <w:t>Использовать теоремы синусов и косинусов для нахождения различных элементов треугольника («решение треугольников»), применять их при решении геометрических задач.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D2D9C">
        <w:trPr>
          <w:trHeight w:val="1857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2" w:lineRule="auto"/>
              <w:rPr>
                <w:sz w:val="24"/>
              </w:rPr>
            </w:pPr>
            <w:r>
              <w:rPr>
                <w:sz w:val="24"/>
              </w:rPr>
              <w:t>Владеть понятиями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находить углы у подобных фигур. Применять свойства подобия в практических задачах. Уметь приводить примеры подобных фигур в окружающем мире.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0"/>
              <w:ind w:left="78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</w:tr>
      <w:tr w:rsidR="008D2D9C">
        <w:trPr>
          <w:trHeight w:val="719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Пользоваться теоремами о произведении отрезков хорд, о произведении отрезков секущих, о квадрате касательной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D2D9C">
        <w:trPr>
          <w:trHeight w:val="436"/>
        </w:trPr>
        <w:tc>
          <w:tcPr>
            <w:tcW w:w="7286" w:type="dxa"/>
          </w:tcPr>
          <w:p w:rsidR="008D2D9C" w:rsidRDefault="005655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Пользоваться векторами, понимать их геометрический и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</w:tbl>
    <w:p w:rsidR="008D2D9C" w:rsidRDefault="008D2D9C">
      <w:pPr>
        <w:rPr>
          <w:sz w:val="24"/>
        </w:rPr>
        <w:sectPr w:rsidR="008D2D9C">
          <w:pgSz w:w="11920" w:h="16850"/>
          <w:pgMar w:top="1120" w:right="0" w:bottom="420" w:left="840" w:header="0" w:footer="235" w:gutter="0"/>
          <w:cols w:space="720"/>
        </w:sect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6"/>
        <w:gridCol w:w="2796"/>
      </w:tblGrid>
      <w:tr w:rsidR="008D2D9C">
        <w:trPr>
          <w:trHeight w:val="1005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ind w:right="137"/>
              <w:rPr>
                <w:sz w:val="24"/>
              </w:rPr>
            </w:pPr>
            <w:r>
              <w:rPr>
                <w:sz w:val="24"/>
              </w:rPr>
              <w:lastRenderedPageBreak/>
              <w:t>физический смысл, применять их в решении геометрических и физических задач. Применять скалярное произведение векторов для нахождения длин и углов.</w:t>
            </w:r>
          </w:p>
        </w:tc>
        <w:tc>
          <w:tcPr>
            <w:tcW w:w="2796" w:type="dxa"/>
          </w:tcPr>
          <w:p w:rsidR="008D2D9C" w:rsidRDefault="008D2D9C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8D2D9C">
        <w:trPr>
          <w:trHeight w:val="721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2" w:line="254" w:lineRule="auto"/>
              <w:rPr>
                <w:sz w:val="24"/>
              </w:rPr>
            </w:pPr>
            <w:r>
              <w:rPr>
                <w:sz w:val="24"/>
              </w:rPr>
              <w:t>Пользоваться методом координат на плоскости, применять его в решении геометрических и практических задач.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2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D2D9C">
        <w:trPr>
          <w:trHeight w:val="1290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2" w:lineRule="auto"/>
              <w:rPr>
                <w:sz w:val="24"/>
              </w:rPr>
            </w:pPr>
            <w:r>
              <w:rPr>
                <w:sz w:val="24"/>
              </w:rPr>
              <w:t>Владеть понятиями правильного многоугольника, длины окружности, длины дуги окружности и радианной меры угла, уметь вычислять площадь круга и его частей. Применять полученные умения в практических задачах.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0"/>
              <w:ind w:left="7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D2D9C">
        <w:trPr>
          <w:trHeight w:val="717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0" w:line="254" w:lineRule="auto"/>
              <w:ind w:right="671"/>
              <w:rPr>
                <w:sz w:val="24"/>
              </w:rPr>
            </w:pPr>
            <w:r>
              <w:rPr>
                <w:sz w:val="24"/>
              </w:rPr>
              <w:t>Находить оси (или центры) симметрии фигур, применять движения плоскости в простейших случаях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0"/>
              <w:ind w:left="78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8D2D9C">
        <w:trPr>
          <w:trHeight w:val="1573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2" w:line="252" w:lineRule="auto"/>
              <w:ind w:right="123"/>
              <w:rPr>
                <w:sz w:val="24"/>
              </w:rPr>
            </w:pPr>
            <w:r>
              <w:rPr>
                <w:sz w:val="24"/>
              </w:rPr>
      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тригонометрических функций (пользуясь, где необходимо, калькулятором)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2"/>
              <w:ind w:left="78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</w:tr>
      <w:tr w:rsidR="008D2D9C">
        <w:trPr>
          <w:trHeight w:val="1002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7" w:line="247" w:lineRule="auto"/>
              <w:rPr>
                <w:sz w:val="24"/>
              </w:rPr>
            </w:pPr>
            <w:r>
              <w:rPr>
                <w:sz w:val="24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7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720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ind w:right="79"/>
              <w:rPr>
                <w:sz w:val="24"/>
              </w:rPr>
            </w:pPr>
            <w:r>
              <w:rPr>
                <w:sz w:val="24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007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D2D9C">
        <w:trPr>
          <w:trHeight w:val="1002"/>
        </w:trPr>
        <w:tc>
          <w:tcPr>
            <w:tcW w:w="7286" w:type="dxa"/>
          </w:tcPr>
          <w:p w:rsidR="008D2D9C" w:rsidRDefault="00565592">
            <w:pPr>
              <w:pStyle w:val="TableParagraph"/>
              <w:spacing w:before="77" w:line="247" w:lineRule="auto"/>
              <w:ind w:right="408"/>
              <w:rPr>
                <w:sz w:val="24"/>
              </w:rPr>
            </w:pPr>
            <w:r>
              <w:rPr>
                <w:sz w:val="24"/>
              </w:rPr>
              <w:t>Находить частоты значений и частоты события, в том числе пользуясь результатами проведѐнных измерений и наблюдений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77"/>
              <w:ind w:left="78"/>
              <w:rPr>
                <w:sz w:val="24"/>
              </w:rPr>
            </w:pPr>
            <w:r>
              <w:rPr>
                <w:sz w:val="24"/>
              </w:rPr>
              <w:t>Проверочная работа</w:t>
            </w:r>
          </w:p>
        </w:tc>
      </w:tr>
      <w:tr w:rsidR="008D2D9C">
        <w:trPr>
          <w:trHeight w:val="1291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ind w:right="123"/>
              <w:rPr>
                <w:sz w:val="24"/>
              </w:rPr>
            </w:pPr>
            <w:r>
              <w:rPr>
                <w:sz w:val="24"/>
              </w:rPr>
      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8D2D9C">
        <w:trPr>
          <w:trHeight w:val="719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49" w:lineRule="auto"/>
              <w:ind w:right="123"/>
              <w:rPr>
                <w:sz w:val="24"/>
              </w:rPr>
            </w:pPr>
            <w:r>
              <w:rPr>
                <w:sz w:val="24"/>
              </w:rPr>
              <w:t>Иметь представление о случайной величине и о распределении вероятностей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8D2D9C">
        <w:trPr>
          <w:trHeight w:val="1007"/>
        </w:trPr>
        <w:tc>
          <w:tcPr>
            <w:tcW w:w="7286" w:type="dxa"/>
          </w:tcPr>
          <w:p w:rsidR="008D2D9C" w:rsidRDefault="00565592">
            <w:pPr>
              <w:pStyle w:val="TableParagraph"/>
              <w:spacing w:line="252" w:lineRule="auto"/>
              <w:ind w:right="428"/>
              <w:rPr>
                <w:sz w:val="24"/>
              </w:rPr>
            </w:pPr>
            <w:r>
              <w:rPr>
                <w:sz w:val="24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  <w:tc>
          <w:tcPr>
            <w:tcW w:w="2796" w:type="dxa"/>
          </w:tcPr>
          <w:p w:rsidR="008D2D9C" w:rsidRDefault="00565592">
            <w:pPr>
              <w:pStyle w:val="TableParagraph"/>
              <w:spacing w:before="65"/>
              <w:ind w:left="78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8D2D9C" w:rsidRDefault="008D2D9C">
      <w:pPr>
        <w:pStyle w:val="a3"/>
        <w:rPr>
          <w:b/>
          <w:sz w:val="20"/>
        </w:rPr>
      </w:pPr>
    </w:p>
    <w:p w:rsidR="008D2D9C" w:rsidRDefault="008D2D9C">
      <w:pPr>
        <w:pStyle w:val="a3"/>
        <w:spacing w:before="9"/>
        <w:rPr>
          <w:b/>
          <w:sz w:val="23"/>
        </w:rPr>
      </w:pPr>
    </w:p>
    <w:p w:rsidR="008D2D9C" w:rsidRDefault="00565592">
      <w:pPr>
        <w:pStyle w:val="a4"/>
        <w:numPr>
          <w:ilvl w:val="0"/>
          <w:numId w:val="1"/>
        </w:numPr>
        <w:tabs>
          <w:tab w:val="left" w:pos="582"/>
        </w:tabs>
        <w:ind w:left="581" w:hanging="289"/>
        <w:jc w:val="left"/>
        <w:rPr>
          <w:b/>
          <w:sz w:val="24"/>
        </w:rPr>
      </w:pPr>
      <w:r>
        <w:rPr>
          <w:b/>
          <w:sz w:val="24"/>
        </w:rPr>
        <w:t>Требования к выставлению отметок за промежуточную</w:t>
      </w:r>
      <w:r>
        <w:rPr>
          <w:b/>
          <w:spacing w:val="-35"/>
          <w:sz w:val="24"/>
        </w:rPr>
        <w:t xml:space="preserve"> </w:t>
      </w:r>
      <w:r>
        <w:rPr>
          <w:b/>
          <w:sz w:val="24"/>
        </w:rPr>
        <w:t>аттестацию</w:t>
      </w:r>
    </w:p>
    <w:p w:rsidR="008D2D9C" w:rsidRDefault="008D2D9C">
      <w:pPr>
        <w:pStyle w:val="a3"/>
        <w:spacing w:before="2"/>
        <w:rPr>
          <w:b/>
          <w:sz w:val="21"/>
        </w:rPr>
      </w:pPr>
    </w:p>
    <w:p w:rsidR="008D2D9C" w:rsidRDefault="00565592">
      <w:pPr>
        <w:pStyle w:val="a3"/>
        <w:tabs>
          <w:tab w:val="left" w:pos="3312"/>
          <w:tab w:val="left" w:pos="5725"/>
          <w:tab w:val="left" w:pos="8452"/>
        </w:tabs>
        <w:spacing w:line="276" w:lineRule="auto"/>
        <w:ind w:left="293" w:right="841"/>
        <w:jc w:val="both"/>
      </w:pPr>
      <w:r>
        <w:t>Промежуточная</w:t>
      </w:r>
      <w:r>
        <w:tab/>
        <w:t>аттестация</w:t>
      </w:r>
      <w:r>
        <w:tab/>
        <w:t>обучающихся</w:t>
      </w:r>
      <w:r>
        <w:tab/>
        <w:t>осуществляется по пятибалльной системе оценивания. Для письменных работ, результат прохождения которых фиксируется в баллах или иных значениях, разрабатывается шкала перерасчета полученного результата в отметку по пятибалльной шкале.</w:t>
      </w:r>
      <w:r>
        <w:rPr>
          <w:spacing w:val="9"/>
        </w:rPr>
        <w:t xml:space="preserve"> </w:t>
      </w:r>
      <w:r>
        <w:t>Шкала</w:t>
      </w:r>
    </w:p>
    <w:p w:rsidR="008D2D9C" w:rsidRDefault="008D2D9C">
      <w:pPr>
        <w:spacing w:line="276" w:lineRule="auto"/>
        <w:jc w:val="both"/>
        <w:sectPr w:rsidR="008D2D9C">
          <w:pgSz w:w="11920" w:h="16850"/>
          <w:pgMar w:top="1120" w:right="0" w:bottom="420" w:left="840" w:header="0" w:footer="235" w:gutter="0"/>
          <w:cols w:space="720"/>
        </w:sectPr>
      </w:pPr>
    </w:p>
    <w:p w:rsidR="008D2D9C" w:rsidRDefault="00565592">
      <w:pPr>
        <w:pStyle w:val="a3"/>
        <w:spacing w:before="84" w:line="278" w:lineRule="auto"/>
        <w:ind w:left="1014" w:right="152"/>
        <w:jc w:val="both"/>
      </w:pPr>
      <w:r>
        <w:lastRenderedPageBreak/>
        <w:t>перерасчета разрабатывается с учетом уровня сложности заданий, времени  выполнения работы и иных характеристик письменной</w:t>
      </w:r>
      <w:r>
        <w:rPr>
          <w:spacing w:val="-9"/>
        </w:rPr>
        <w:t xml:space="preserve"> </w:t>
      </w:r>
      <w:r>
        <w:t>работы.</w:t>
      </w:r>
    </w:p>
    <w:p w:rsidR="008D2D9C" w:rsidRDefault="00565592">
      <w:pPr>
        <w:pStyle w:val="a3"/>
        <w:spacing w:before="195" w:line="276" w:lineRule="auto"/>
        <w:ind w:left="1014" w:right="147"/>
        <w:jc w:val="both"/>
      </w:pPr>
      <w:r>
        <w:t>Отметки за промежуточную аттестацию обучающихся фиксируются педагогическим работником в журнале успеваемости и дневнике обучающегося в сроки и порядке, предусмотренном локальным нормативным актом школы.</w:t>
      </w:r>
    </w:p>
    <w:p w:rsidR="008D2D9C" w:rsidRDefault="00565592">
      <w:pPr>
        <w:pStyle w:val="11"/>
        <w:numPr>
          <w:ilvl w:val="0"/>
          <w:numId w:val="1"/>
        </w:numPr>
        <w:tabs>
          <w:tab w:val="left" w:pos="1303"/>
        </w:tabs>
        <w:spacing w:before="200"/>
        <w:ind w:left="1302" w:hanging="289"/>
        <w:jc w:val="left"/>
      </w:pPr>
      <w:r>
        <w:t>График контрольных</w:t>
      </w:r>
      <w:r>
        <w:rPr>
          <w:spacing w:val="-13"/>
        </w:rPr>
        <w:t xml:space="preserve"> </w:t>
      </w:r>
      <w:r>
        <w:t>мероприятий</w:t>
      </w:r>
    </w:p>
    <w:p w:rsidR="008D2D9C" w:rsidRDefault="008D2D9C">
      <w:pPr>
        <w:pStyle w:val="a3"/>
        <w:spacing w:before="2"/>
        <w:rPr>
          <w:b/>
          <w:sz w:val="22"/>
        </w:rPr>
      </w:pPr>
    </w:p>
    <w:tbl>
      <w:tblPr>
        <w:tblStyle w:val="TableNormal"/>
        <w:tblW w:w="0" w:type="auto"/>
        <w:tblInd w:w="9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7"/>
        <w:gridCol w:w="2273"/>
        <w:gridCol w:w="2660"/>
        <w:gridCol w:w="2410"/>
      </w:tblGrid>
      <w:tr w:rsidR="008D2D9C">
        <w:trPr>
          <w:trHeight w:val="719"/>
        </w:trPr>
        <w:tc>
          <w:tcPr>
            <w:tcW w:w="2737" w:type="dxa"/>
          </w:tcPr>
          <w:p w:rsidR="008D2D9C" w:rsidRDefault="00565592">
            <w:pPr>
              <w:pStyle w:val="TableParagraph"/>
              <w:spacing w:before="82" w:line="247" w:lineRule="auto"/>
              <w:ind w:right="89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Контрольное мероприятие</w:t>
            </w:r>
          </w:p>
        </w:tc>
        <w:tc>
          <w:tcPr>
            <w:tcW w:w="2273" w:type="dxa"/>
          </w:tcPr>
          <w:p w:rsidR="008D2D9C" w:rsidRDefault="00565592">
            <w:pPr>
              <w:pStyle w:val="TableParagraph"/>
              <w:spacing w:before="79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Тип контроля</w:t>
            </w:r>
          </w:p>
        </w:tc>
        <w:tc>
          <w:tcPr>
            <w:tcW w:w="2660" w:type="dxa"/>
          </w:tcPr>
          <w:p w:rsidR="008D2D9C" w:rsidRDefault="00565592">
            <w:pPr>
              <w:pStyle w:val="TableParagraph"/>
              <w:spacing w:before="79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Срок проведения</w:t>
            </w:r>
          </w:p>
        </w:tc>
        <w:tc>
          <w:tcPr>
            <w:tcW w:w="2410" w:type="dxa"/>
          </w:tcPr>
          <w:p w:rsidR="008D2D9C" w:rsidRDefault="00565592">
            <w:pPr>
              <w:pStyle w:val="TableParagraph"/>
              <w:spacing w:before="79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 w:rsidR="008D2D9C">
        <w:trPr>
          <w:trHeight w:val="720"/>
        </w:trPr>
        <w:tc>
          <w:tcPr>
            <w:tcW w:w="2737" w:type="dxa"/>
          </w:tcPr>
          <w:p w:rsidR="008D2D9C" w:rsidRDefault="00565592">
            <w:pPr>
              <w:pStyle w:val="TableParagraph"/>
              <w:spacing w:before="82" w:line="247" w:lineRule="auto"/>
              <w:ind w:right="216"/>
              <w:rPr>
                <w:sz w:val="24"/>
              </w:rPr>
            </w:pPr>
            <w:r>
              <w:rPr>
                <w:sz w:val="24"/>
              </w:rPr>
              <w:t>Проверка домашнего задания</w:t>
            </w:r>
          </w:p>
        </w:tc>
        <w:tc>
          <w:tcPr>
            <w:tcW w:w="2273" w:type="dxa"/>
          </w:tcPr>
          <w:p w:rsidR="008D2D9C" w:rsidRDefault="00565592">
            <w:pPr>
              <w:pStyle w:val="TableParagraph"/>
              <w:spacing w:before="79"/>
              <w:ind w:left="76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2660" w:type="dxa"/>
          </w:tcPr>
          <w:p w:rsidR="008D2D9C" w:rsidRDefault="00565592">
            <w:pPr>
              <w:pStyle w:val="TableParagraph"/>
              <w:spacing w:before="79"/>
              <w:ind w:left="79"/>
              <w:rPr>
                <w:sz w:val="24"/>
              </w:rPr>
            </w:pPr>
            <w:r>
              <w:rPr>
                <w:sz w:val="24"/>
              </w:rPr>
              <w:t>На каждом занятии</w:t>
            </w:r>
          </w:p>
        </w:tc>
        <w:tc>
          <w:tcPr>
            <w:tcW w:w="2410" w:type="dxa"/>
          </w:tcPr>
          <w:p w:rsidR="008D2D9C" w:rsidRDefault="00565592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5-9-е</w:t>
            </w:r>
          </w:p>
        </w:tc>
      </w:tr>
      <w:tr w:rsidR="008D2D9C">
        <w:trPr>
          <w:trHeight w:val="717"/>
        </w:trPr>
        <w:tc>
          <w:tcPr>
            <w:tcW w:w="2737" w:type="dxa"/>
          </w:tcPr>
          <w:p w:rsidR="008D2D9C" w:rsidRDefault="00565592">
            <w:pPr>
              <w:pStyle w:val="TableParagraph"/>
              <w:spacing w:before="82" w:line="247" w:lineRule="auto"/>
              <w:ind w:right="313"/>
              <w:rPr>
                <w:sz w:val="24"/>
              </w:rPr>
            </w:pPr>
            <w:r>
              <w:rPr>
                <w:sz w:val="24"/>
              </w:rPr>
              <w:t>Проверочная работа по пройденной теме</w:t>
            </w:r>
          </w:p>
        </w:tc>
        <w:tc>
          <w:tcPr>
            <w:tcW w:w="2273" w:type="dxa"/>
          </w:tcPr>
          <w:p w:rsidR="008D2D9C" w:rsidRDefault="00565592">
            <w:pPr>
              <w:pStyle w:val="TableParagraph"/>
              <w:spacing w:before="79"/>
              <w:ind w:left="7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60" w:type="dxa"/>
          </w:tcPr>
          <w:p w:rsidR="008D2D9C" w:rsidRDefault="00565592">
            <w:pPr>
              <w:pStyle w:val="TableParagraph"/>
              <w:spacing w:before="82" w:line="247" w:lineRule="auto"/>
              <w:ind w:left="79"/>
              <w:rPr>
                <w:sz w:val="24"/>
              </w:rPr>
            </w:pPr>
            <w:r>
              <w:rPr>
                <w:sz w:val="24"/>
              </w:rPr>
              <w:t>По итогам освоения темы</w:t>
            </w:r>
          </w:p>
        </w:tc>
        <w:tc>
          <w:tcPr>
            <w:tcW w:w="2410" w:type="dxa"/>
          </w:tcPr>
          <w:p w:rsidR="008D2D9C" w:rsidRDefault="00565592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5-9-е</w:t>
            </w:r>
          </w:p>
        </w:tc>
      </w:tr>
      <w:tr w:rsidR="008D2D9C">
        <w:trPr>
          <w:trHeight w:val="726"/>
        </w:trPr>
        <w:tc>
          <w:tcPr>
            <w:tcW w:w="2737" w:type="dxa"/>
          </w:tcPr>
          <w:p w:rsidR="008D2D9C" w:rsidRDefault="00565592">
            <w:pPr>
              <w:pStyle w:val="TableParagraph"/>
              <w:spacing w:before="79" w:line="254" w:lineRule="auto"/>
              <w:ind w:right="225"/>
              <w:rPr>
                <w:sz w:val="24"/>
              </w:rPr>
            </w:pPr>
            <w:r>
              <w:rPr>
                <w:sz w:val="24"/>
              </w:rPr>
              <w:t>Практическая работа по пройденной теме</w:t>
            </w:r>
          </w:p>
        </w:tc>
        <w:tc>
          <w:tcPr>
            <w:tcW w:w="2273" w:type="dxa"/>
          </w:tcPr>
          <w:p w:rsidR="008D2D9C" w:rsidRDefault="00565592">
            <w:pPr>
              <w:pStyle w:val="TableParagraph"/>
              <w:spacing w:before="79"/>
              <w:ind w:left="76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60" w:type="dxa"/>
          </w:tcPr>
          <w:p w:rsidR="008D2D9C" w:rsidRDefault="00565592">
            <w:pPr>
              <w:pStyle w:val="TableParagraph"/>
              <w:spacing w:before="79" w:line="254" w:lineRule="auto"/>
              <w:ind w:left="79"/>
              <w:rPr>
                <w:sz w:val="24"/>
              </w:rPr>
            </w:pPr>
            <w:r>
              <w:rPr>
                <w:sz w:val="24"/>
              </w:rPr>
              <w:t>По итогам освоения темы</w:t>
            </w:r>
          </w:p>
        </w:tc>
        <w:tc>
          <w:tcPr>
            <w:tcW w:w="2410" w:type="dxa"/>
          </w:tcPr>
          <w:p w:rsidR="008D2D9C" w:rsidRDefault="00565592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5-9-е</w:t>
            </w:r>
          </w:p>
        </w:tc>
      </w:tr>
      <w:tr w:rsidR="008D2D9C">
        <w:trPr>
          <w:trHeight w:val="717"/>
        </w:trPr>
        <w:tc>
          <w:tcPr>
            <w:tcW w:w="2737" w:type="dxa"/>
          </w:tcPr>
          <w:p w:rsidR="008D2D9C" w:rsidRDefault="00565592">
            <w:pPr>
              <w:pStyle w:val="TableParagraph"/>
              <w:spacing w:line="254" w:lineRule="auto"/>
              <w:ind w:right="73"/>
              <w:rPr>
                <w:sz w:val="24"/>
              </w:rPr>
            </w:pPr>
            <w:r>
              <w:rPr>
                <w:sz w:val="24"/>
              </w:rPr>
              <w:t>Итоговая контрольная работа</w:t>
            </w:r>
          </w:p>
        </w:tc>
        <w:tc>
          <w:tcPr>
            <w:tcW w:w="2273" w:type="dxa"/>
          </w:tcPr>
          <w:p w:rsidR="008D2D9C" w:rsidRDefault="00565592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60" w:type="dxa"/>
          </w:tcPr>
          <w:p w:rsidR="008D2D9C" w:rsidRDefault="00565592">
            <w:pPr>
              <w:pStyle w:val="TableParagraph"/>
              <w:spacing w:line="254" w:lineRule="auto"/>
              <w:ind w:left="79"/>
              <w:rPr>
                <w:sz w:val="24"/>
              </w:rPr>
            </w:pPr>
            <w:r>
              <w:rPr>
                <w:sz w:val="24"/>
              </w:rPr>
              <w:t>По графику контрольных работ</w:t>
            </w:r>
          </w:p>
        </w:tc>
        <w:tc>
          <w:tcPr>
            <w:tcW w:w="2410" w:type="dxa"/>
          </w:tcPr>
          <w:p w:rsidR="008D2D9C" w:rsidRDefault="005655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5-е, 7-е, 8-е, 9-е</w:t>
            </w:r>
          </w:p>
        </w:tc>
      </w:tr>
      <w:tr w:rsidR="008D2D9C">
        <w:trPr>
          <w:trHeight w:val="720"/>
        </w:trPr>
        <w:tc>
          <w:tcPr>
            <w:tcW w:w="2737" w:type="dxa"/>
          </w:tcPr>
          <w:p w:rsidR="008D2D9C" w:rsidRDefault="005655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Итоговый тест</w:t>
            </w:r>
          </w:p>
        </w:tc>
        <w:tc>
          <w:tcPr>
            <w:tcW w:w="2273" w:type="dxa"/>
          </w:tcPr>
          <w:p w:rsidR="008D2D9C" w:rsidRDefault="00565592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60" w:type="dxa"/>
          </w:tcPr>
          <w:p w:rsidR="008D2D9C" w:rsidRDefault="00565592">
            <w:pPr>
              <w:pStyle w:val="TableParagraph"/>
              <w:spacing w:line="256" w:lineRule="auto"/>
              <w:ind w:left="79"/>
              <w:rPr>
                <w:sz w:val="24"/>
              </w:rPr>
            </w:pPr>
            <w:r>
              <w:rPr>
                <w:sz w:val="24"/>
              </w:rPr>
              <w:t>По графику контрольных работ</w:t>
            </w:r>
          </w:p>
        </w:tc>
        <w:tc>
          <w:tcPr>
            <w:tcW w:w="2410" w:type="dxa"/>
          </w:tcPr>
          <w:p w:rsidR="008D2D9C" w:rsidRDefault="005655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7-е, 8-е</w:t>
            </w:r>
          </w:p>
        </w:tc>
      </w:tr>
      <w:tr w:rsidR="008D2D9C">
        <w:trPr>
          <w:trHeight w:val="719"/>
        </w:trPr>
        <w:tc>
          <w:tcPr>
            <w:tcW w:w="2737" w:type="dxa"/>
          </w:tcPr>
          <w:p w:rsidR="008D2D9C" w:rsidRDefault="00565592">
            <w:pPr>
              <w:pStyle w:val="TableParagraph"/>
              <w:spacing w:before="77" w:line="254" w:lineRule="auto"/>
              <w:ind w:right="64"/>
              <w:rPr>
                <w:sz w:val="24"/>
              </w:rPr>
            </w:pPr>
            <w:r>
              <w:rPr>
                <w:sz w:val="24"/>
              </w:rPr>
              <w:t>Итоговая проверочная работа</w:t>
            </w:r>
          </w:p>
        </w:tc>
        <w:tc>
          <w:tcPr>
            <w:tcW w:w="2273" w:type="dxa"/>
          </w:tcPr>
          <w:p w:rsidR="008D2D9C" w:rsidRDefault="00565592">
            <w:pPr>
              <w:pStyle w:val="TableParagraph"/>
              <w:spacing w:before="77"/>
              <w:ind w:left="76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60" w:type="dxa"/>
          </w:tcPr>
          <w:p w:rsidR="008D2D9C" w:rsidRDefault="00565592">
            <w:pPr>
              <w:pStyle w:val="TableParagraph"/>
              <w:spacing w:before="77" w:line="254" w:lineRule="auto"/>
              <w:ind w:left="79"/>
              <w:rPr>
                <w:sz w:val="24"/>
              </w:rPr>
            </w:pPr>
            <w:r>
              <w:rPr>
                <w:sz w:val="24"/>
              </w:rPr>
              <w:t>По графику контрольных работ</w:t>
            </w:r>
          </w:p>
        </w:tc>
        <w:tc>
          <w:tcPr>
            <w:tcW w:w="2410" w:type="dxa"/>
          </w:tcPr>
          <w:p w:rsidR="008D2D9C" w:rsidRDefault="00565592">
            <w:pPr>
              <w:pStyle w:val="TableParagraph"/>
              <w:spacing w:before="77"/>
              <w:rPr>
                <w:sz w:val="24"/>
              </w:rPr>
            </w:pPr>
            <w:r>
              <w:rPr>
                <w:sz w:val="24"/>
              </w:rPr>
              <w:t>9-е</w:t>
            </w:r>
          </w:p>
        </w:tc>
      </w:tr>
      <w:tr w:rsidR="008D2D9C">
        <w:trPr>
          <w:trHeight w:val="722"/>
        </w:trPr>
        <w:tc>
          <w:tcPr>
            <w:tcW w:w="2737" w:type="dxa"/>
          </w:tcPr>
          <w:p w:rsidR="008D2D9C" w:rsidRDefault="00565592">
            <w:pPr>
              <w:pStyle w:val="TableParagraph"/>
              <w:spacing w:before="82" w:line="247" w:lineRule="auto"/>
              <w:ind w:right="216"/>
              <w:rPr>
                <w:sz w:val="24"/>
              </w:rPr>
            </w:pPr>
            <w:r>
              <w:rPr>
                <w:sz w:val="24"/>
              </w:rPr>
              <w:t>Итоговая практическая работа</w:t>
            </w:r>
          </w:p>
        </w:tc>
        <w:tc>
          <w:tcPr>
            <w:tcW w:w="2273" w:type="dxa"/>
          </w:tcPr>
          <w:p w:rsidR="008D2D9C" w:rsidRDefault="00565592">
            <w:pPr>
              <w:pStyle w:val="TableParagraph"/>
              <w:spacing w:before="79"/>
              <w:ind w:left="76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60" w:type="dxa"/>
          </w:tcPr>
          <w:p w:rsidR="008D2D9C" w:rsidRDefault="00565592">
            <w:pPr>
              <w:pStyle w:val="TableParagraph"/>
              <w:spacing w:before="82" w:line="247" w:lineRule="auto"/>
              <w:ind w:left="79"/>
              <w:rPr>
                <w:sz w:val="24"/>
              </w:rPr>
            </w:pPr>
            <w:r>
              <w:rPr>
                <w:sz w:val="24"/>
              </w:rPr>
              <w:t>По графику контрольных работ</w:t>
            </w:r>
          </w:p>
        </w:tc>
        <w:tc>
          <w:tcPr>
            <w:tcW w:w="2410" w:type="dxa"/>
          </w:tcPr>
          <w:p w:rsidR="008D2D9C" w:rsidRDefault="00565592">
            <w:pPr>
              <w:pStyle w:val="TableParagraph"/>
              <w:spacing w:before="79"/>
              <w:rPr>
                <w:sz w:val="24"/>
              </w:rPr>
            </w:pPr>
            <w:r>
              <w:rPr>
                <w:sz w:val="24"/>
              </w:rPr>
              <w:t>6-е, 7-е, 9-е</w:t>
            </w:r>
          </w:p>
        </w:tc>
      </w:tr>
    </w:tbl>
    <w:p w:rsidR="008D2D9C" w:rsidRDefault="008D2D9C">
      <w:pPr>
        <w:pStyle w:val="a3"/>
        <w:rPr>
          <w:b/>
          <w:sz w:val="26"/>
        </w:rPr>
      </w:pPr>
    </w:p>
    <w:p w:rsidR="008D2D9C" w:rsidRDefault="008D2D9C">
      <w:pPr>
        <w:pStyle w:val="a3"/>
        <w:rPr>
          <w:b/>
          <w:sz w:val="26"/>
        </w:rPr>
      </w:pPr>
    </w:p>
    <w:p w:rsidR="008D2D9C" w:rsidRDefault="008D2D9C">
      <w:pPr>
        <w:pStyle w:val="a3"/>
        <w:rPr>
          <w:b/>
          <w:sz w:val="26"/>
        </w:rPr>
      </w:pPr>
    </w:p>
    <w:p w:rsidR="008D2D9C" w:rsidRDefault="008D2D9C">
      <w:pPr>
        <w:pStyle w:val="a3"/>
        <w:rPr>
          <w:b/>
          <w:sz w:val="26"/>
        </w:rPr>
      </w:pPr>
    </w:p>
    <w:p w:rsidR="008D2D9C" w:rsidRDefault="008D2D9C">
      <w:pPr>
        <w:pStyle w:val="a3"/>
        <w:rPr>
          <w:b/>
          <w:sz w:val="26"/>
        </w:rPr>
      </w:pPr>
    </w:p>
    <w:p w:rsidR="008D2D9C" w:rsidRDefault="008D2D9C">
      <w:pPr>
        <w:pStyle w:val="a3"/>
        <w:rPr>
          <w:b/>
          <w:sz w:val="26"/>
        </w:rPr>
      </w:pPr>
    </w:p>
    <w:p w:rsidR="008D2D9C" w:rsidRDefault="008D2D9C">
      <w:pPr>
        <w:pStyle w:val="a3"/>
        <w:rPr>
          <w:b/>
          <w:sz w:val="26"/>
        </w:rPr>
      </w:pPr>
    </w:p>
    <w:p w:rsidR="008D2D9C" w:rsidRDefault="008D2D9C">
      <w:pPr>
        <w:pStyle w:val="a3"/>
        <w:rPr>
          <w:b/>
          <w:sz w:val="26"/>
        </w:rPr>
      </w:pPr>
    </w:p>
    <w:p w:rsidR="008D2D9C" w:rsidRDefault="008D2D9C">
      <w:pPr>
        <w:pStyle w:val="a3"/>
        <w:rPr>
          <w:b/>
          <w:sz w:val="26"/>
        </w:rPr>
      </w:pPr>
    </w:p>
    <w:p w:rsidR="008D2D9C" w:rsidRDefault="008D2D9C">
      <w:pPr>
        <w:pStyle w:val="a3"/>
        <w:rPr>
          <w:b/>
          <w:sz w:val="26"/>
        </w:rPr>
      </w:pPr>
    </w:p>
    <w:p w:rsidR="008D2D9C" w:rsidRDefault="008D2D9C">
      <w:pPr>
        <w:pStyle w:val="a3"/>
        <w:rPr>
          <w:b/>
          <w:sz w:val="26"/>
        </w:rPr>
      </w:pPr>
    </w:p>
    <w:p w:rsidR="008D2D9C" w:rsidRDefault="008D2D9C">
      <w:pPr>
        <w:pStyle w:val="a3"/>
        <w:rPr>
          <w:b/>
          <w:sz w:val="26"/>
        </w:rPr>
      </w:pPr>
    </w:p>
    <w:p w:rsidR="008D2D9C" w:rsidRDefault="008D2D9C">
      <w:pPr>
        <w:pStyle w:val="a3"/>
        <w:rPr>
          <w:b/>
          <w:sz w:val="26"/>
        </w:rPr>
      </w:pPr>
    </w:p>
    <w:p w:rsidR="008D2D9C" w:rsidRDefault="008D2D9C">
      <w:pPr>
        <w:pStyle w:val="a3"/>
        <w:rPr>
          <w:b/>
          <w:sz w:val="26"/>
        </w:rPr>
      </w:pPr>
    </w:p>
    <w:p w:rsidR="008D2D9C" w:rsidRDefault="008D2D9C">
      <w:pPr>
        <w:pStyle w:val="a3"/>
        <w:rPr>
          <w:b/>
          <w:sz w:val="26"/>
        </w:rPr>
      </w:pPr>
    </w:p>
    <w:p w:rsidR="008D2D9C" w:rsidRDefault="008D2D9C">
      <w:pPr>
        <w:pStyle w:val="a3"/>
        <w:rPr>
          <w:b/>
          <w:sz w:val="26"/>
        </w:rPr>
      </w:pPr>
    </w:p>
    <w:p w:rsidR="008D2D9C" w:rsidRDefault="008D2D9C">
      <w:pPr>
        <w:pStyle w:val="a3"/>
        <w:rPr>
          <w:b/>
          <w:sz w:val="26"/>
        </w:rPr>
      </w:pPr>
    </w:p>
    <w:p w:rsidR="008D2D9C" w:rsidRDefault="008D2D9C">
      <w:pPr>
        <w:pStyle w:val="a3"/>
        <w:rPr>
          <w:b/>
          <w:sz w:val="26"/>
        </w:rPr>
      </w:pPr>
    </w:p>
    <w:p w:rsidR="008D2D9C" w:rsidRDefault="008D2D9C">
      <w:pPr>
        <w:pStyle w:val="a3"/>
        <w:rPr>
          <w:b/>
          <w:sz w:val="26"/>
        </w:rPr>
      </w:pPr>
    </w:p>
    <w:p w:rsidR="008D2D9C" w:rsidRDefault="008D2D9C">
      <w:pPr>
        <w:pStyle w:val="a3"/>
        <w:rPr>
          <w:b/>
          <w:sz w:val="26"/>
        </w:rPr>
      </w:pPr>
    </w:p>
    <w:p w:rsidR="008D2D9C" w:rsidRDefault="008D2D9C">
      <w:pPr>
        <w:pStyle w:val="a3"/>
        <w:rPr>
          <w:b/>
          <w:sz w:val="26"/>
        </w:rPr>
      </w:pPr>
    </w:p>
    <w:p w:rsidR="008D2D9C" w:rsidRDefault="00565592">
      <w:pPr>
        <w:spacing w:before="214"/>
        <w:ind w:left="118"/>
        <w:rPr>
          <w:rFonts w:ascii="Arial"/>
          <w:sz w:val="20"/>
        </w:rPr>
      </w:pPr>
      <w:r>
        <w:rPr>
          <w:rFonts w:ascii="Arial"/>
          <w:w w:val="96"/>
          <w:sz w:val="16"/>
        </w:rPr>
        <w:t xml:space="preserve"> </w:t>
      </w:r>
      <w:r>
        <w:rPr>
          <w:rFonts w:ascii="Arial"/>
          <w:spacing w:val="-25"/>
          <w:sz w:val="16"/>
        </w:rPr>
        <w:t xml:space="preserve"> </w:t>
      </w:r>
      <w:r>
        <w:rPr>
          <w:rFonts w:ascii="Arial"/>
          <w:w w:val="95"/>
          <w:position w:val="-5"/>
          <w:sz w:val="20"/>
        </w:rPr>
        <w:t xml:space="preserve"> </w:t>
      </w:r>
    </w:p>
    <w:sectPr w:rsidR="008D2D9C" w:rsidSect="008D2D9C">
      <w:footerReference w:type="default" r:id="rId9"/>
      <w:pgSz w:w="12240" w:h="15840"/>
      <w:pgMar w:top="500" w:right="820" w:bottom="0" w:left="2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1BC" w:rsidRDefault="00B361BC" w:rsidP="008D2D9C">
      <w:r>
        <w:separator/>
      </w:r>
    </w:p>
  </w:endnote>
  <w:endnote w:type="continuationSeparator" w:id="0">
    <w:p w:rsidR="00B361BC" w:rsidRDefault="00B361BC" w:rsidP="008D2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D9C" w:rsidRDefault="00B361BC">
    <w:pPr>
      <w:pStyle w:val="a3"/>
      <w:spacing w:line="14" w:lineRule="auto"/>
      <w:rPr>
        <w:sz w:val="20"/>
      </w:rPr>
    </w:pPr>
    <w:r>
      <w:pict>
        <v:line id="_x0000_s2050" style="position:absolute;z-index:-16392704;mso-position-horizontal-relative:page;mso-position-vertical-relative:page" from="0,808.9pt" to="595.2pt,808.9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4pt;margin-top:815.25pt;width:9.1pt;height:18.5pt;z-index:-16392192;mso-position-horizontal-relative:page;mso-position-vertical-relative:page" filled="f" stroked="f">
          <v:textbox inset="0,0,0,0">
            <w:txbxContent>
              <w:p w:rsidR="008D2D9C" w:rsidRDefault="00565592">
                <w:pPr>
                  <w:spacing w:before="18"/>
                  <w:ind w:left="20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w w:val="95"/>
                    <w:position w:val="-13"/>
                    <w:sz w:val="20"/>
                  </w:rPr>
                  <w:t xml:space="preserve"> </w:t>
                </w:r>
                <w:r>
                  <w:rPr>
                    <w:rFonts w:ascii="Arial"/>
                    <w:spacing w:val="-11"/>
                    <w:position w:val="-13"/>
                    <w:sz w:val="20"/>
                  </w:rPr>
                  <w:t xml:space="preserve"> </w:t>
                </w:r>
                <w:r>
                  <w:rPr>
                    <w:rFonts w:ascii="Arial"/>
                    <w:w w:val="96"/>
                    <w:sz w:val="16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D9C" w:rsidRDefault="008D2D9C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1BC" w:rsidRDefault="00B361BC" w:rsidP="008D2D9C">
      <w:r>
        <w:separator/>
      </w:r>
    </w:p>
  </w:footnote>
  <w:footnote w:type="continuationSeparator" w:id="0">
    <w:p w:rsidR="00B361BC" w:rsidRDefault="00B361BC" w:rsidP="008D2D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44FC0"/>
    <w:multiLevelType w:val="hybridMultilevel"/>
    <w:tmpl w:val="5C42A9FC"/>
    <w:lvl w:ilvl="0" w:tplc="BC5CC4C0">
      <w:start w:val="1"/>
      <w:numFmt w:val="decimal"/>
      <w:lvlText w:val="%1."/>
      <w:lvlJc w:val="left"/>
      <w:pPr>
        <w:ind w:left="293" w:hanging="380"/>
        <w:jc w:val="right"/>
      </w:pPr>
      <w:rPr>
        <w:rFonts w:hint="default"/>
        <w:b/>
        <w:bCs/>
        <w:spacing w:val="-5"/>
        <w:w w:val="100"/>
        <w:lang w:val="ru-RU" w:eastAsia="en-US" w:bidi="ar-SA"/>
      </w:rPr>
    </w:lvl>
    <w:lvl w:ilvl="1" w:tplc="787E0CA8">
      <w:numFmt w:val="bullet"/>
      <w:lvlText w:val="•"/>
      <w:lvlJc w:val="left"/>
      <w:pPr>
        <w:ind w:left="1377" w:hanging="380"/>
      </w:pPr>
      <w:rPr>
        <w:rFonts w:hint="default"/>
        <w:lang w:val="ru-RU" w:eastAsia="en-US" w:bidi="ar-SA"/>
      </w:rPr>
    </w:lvl>
    <w:lvl w:ilvl="2" w:tplc="D9B0D238">
      <w:numFmt w:val="bullet"/>
      <w:lvlText w:val="•"/>
      <w:lvlJc w:val="left"/>
      <w:pPr>
        <w:ind w:left="2454" w:hanging="380"/>
      </w:pPr>
      <w:rPr>
        <w:rFonts w:hint="default"/>
        <w:lang w:val="ru-RU" w:eastAsia="en-US" w:bidi="ar-SA"/>
      </w:rPr>
    </w:lvl>
    <w:lvl w:ilvl="3" w:tplc="582E4F60">
      <w:numFmt w:val="bullet"/>
      <w:lvlText w:val="•"/>
      <w:lvlJc w:val="left"/>
      <w:pPr>
        <w:ind w:left="3531" w:hanging="380"/>
      </w:pPr>
      <w:rPr>
        <w:rFonts w:hint="default"/>
        <w:lang w:val="ru-RU" w:eastAsia="en-US" w:bidi="ar-SA"/>
      </w:rPr>
    </w:lvl>
    <w:lvl w:ilvl="4" w:tplc="8DA0D06E">
      <w:numFmt w:val="bullet"/>
      <w:lvlText w:val="•"/>
      <w:lvlJc w:val="left"/>
      <w:pPr>
        <w:ind w:left="4608" w:hanging="380"/>
      </w:pPr>
      <w:rPr>
        <w:rFonts w:hint="default"/>
        <w:lang w:val="ru-RU" w:eastAsia="en-US" w:bidi="ar-SA"/>
      </w:rPr>
    </w:lvl>
    <w:lvl w:ilvl="5" w:tplc="8EF85E80">
      <w:numFmt w:val="bullet"/>
      <w:lvlText w:val="•"/>
      <w:lvlJc w:val="left"/>
      <w:pPr>
        <w:ind w:left="5685" w:hanging="380"/>
      </w:pPr>
      <w:rPr>
        <w:rFonts w:hint="default"/>
        <w:lang w:val="ru-RU" w:eastAsia="en-US" w:bidi="ar-SA"/>
      </w:rPr>
    </w:lvl>
    <w:lvl w:ilvl="6" w:tplc="B636DE46">
      <w:numFmt w:val="bullet"/>
      <w:lvlText w:val="•"/>
      <w:lvlJc w:val="left"/>
      <w:pPr>
        <w:ind w:left="6762" w:hanging="380"/>
      </w:pPr>
      <w:rPr>
        <w:rFonts w:hint="default"/>
        <w:lang w:val="ru-RU" w:eastAsia="en-US" w:bidi="ar-SA"/>
      </w:rPr>
    </w:lvl>
    <w:lvl w:ilvl="7" w:tplc="BBB82BC4">
      <w:numFmt w:val="bullet"/>
      <w:lvlText w:val="•"/>
      <w:lvlJc w:val="left"/>
      <w:pPr>
        <w:ind w:left="7839" w:hanging="380"/>
      </w:pPr>
      <w:rPr>
        <w:rFonts w:hint="default"/>
        <w:lang w:val="ru-RU" w:eastAsia="en-US" w:bidi="ar-SA"/>
      </w:rPr>
    </w:lvl>
    <w:lvl w:ilvl="8" w:tplc="438A591E">
      <w:numFmt w:val="bullet"/>
      <w:lvlText w:val="•"/>
      <w:lvlJc w:val="left"/>
      <w:pPr>
        <w:ind w:left="8916" w:hanging="38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8D2D9C"/>
    <w:rsid w:val="00565592"/>
    <w:rsid w:val="008D2D9C"/>
    <w:rsid w:val="00B361BC"/>
    <w:rsid w:val="00FA6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9F6F122"/>
  <w15:docId w15:val="{0BE5787C-40CD-4A2B-92A2-2C1E99DCF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D2D9C"/>
    <w:rPr>
      <w:rFonts w:ascii="Georgia" w:eastAsia="Georgia" w:hAnsi="Georgia" w:cs="Georgia"/>
      <w:lang w:val="ru-RU"/>
    </w:rPr>
  </w:style>
  <w:style w:type="paragraph" w:styleId="4">
    <w:name w:val="heading 4"/>
    <w:basedOn w:val="a"/>
    <w:next w:val="a"/>
    <w:link w:val="40"/>
    <w:semiHidden/>
    <w:unhideWhenUsed/>
    <w:qFormat/>
    <w:rsid w:val="00565592"/>
    <w:pPr>
      <w:keepNext/>
      <w:widowControl/>
      <w:overflowPunct w:val="0"/>
      <w:adjustRightInd w:val="0"/>
      <w:spacing w:before="240" w:after="60"/>
      <w:textAlignment w:val="baseline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2D9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D2D9C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D2D9C"/>
    <w:pPr>
      <w:ind w:left="884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D2D9C"/>
    <w:pPr>
      <w:ind w:left="293" w:hanging="289"/>
    </w:pPr>
  </w:style>
  <w:style w:type="paragraph" w:customStyle="1" w:styleId="TableParagraph">
    <w:name w:val="Table Paragraph"/>
    <w:basedOn w:val="a"/>
    <w:uiPriority w:val="1"/>
    <w:qFormat/>
    <w:rsid w:val="008D2D9C"/>
    <w:pPr>
      <w:spacing w:before="75"/>
      <w:ind w:left="81"/>
    </w:pPr>
  </w:style>
  <w:style w:type="character" w:customStyle="1" w:styleId="40">
    <w:name w:val="Заголовок 4 Знак"/>
    <w:basedOn w:val="a0"/>
    <w:link w:val="4"/>
    <w:semiHidden/>
    <w:rsid w:val="00565592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5655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5592"/>
    <w:rPr>
      <w:rFonts w:ascii="Tahoma" w:eastAsia="Georgi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4033</Words>
  <Characters>22994</Characters>
  <Application>Microsoft Office Word</Application>
  <DocSecurity>0</DocSecurity>
  <Lines>191</Lines>
  <Paragraphs>53</Paragraphs>
  <ScaleCrop>false</ScaleCrop>
  <Company/>
  <LinksUpToDate>false</LinksUpToDate>
  <CharactersWithSpaces>26974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Лотфуллина Айгуль</dc:creator>
  <cp:lastModifiedBy>Alfia</cp:lastModifiedBy>
  <cp:revision>3</cp:revision>
  <dcterms:created xsi:type="dcterms:W3CDTF">2023-10-02T20:04:00Z</dcterms:created>
  <dcterms:modified xsi:type="dcterms:W3CDTF">2024-03-06T14:00:00Z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2023-10-02T00:00:00Z</vt:filetime>
  </property>
</Properties>
</file>